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639F" w:rsidR="007C625A" w:rsidP="007C625A" w:rsidRDefault="007C625A" w14:paraId="6E9F887E" w14:textId="77777777">
      <w:pPr>
        <w:pStyle w:val="Default"/>
        <w:jc w:val="center"/>
        <w:rPr>
          <w:rFonts w:cs="Times New Roman" w:asciiTheme="minorHAnsi" w:hAnsiTheme="minorHAnsi"/>
          <w:b/>
          <w:sz w:val="28"/>
          <w:szCs w:val="28"/>
        </w:rPr>
      </w:pPr>
      <w:r w:rsidRPr="00FE639F">
        <w:rPr>
          <w:rFonts w:cs="Times New Roman" w:asciiTheme="minorHAnsi" w:hAnsiTheme="minorHAnsi"/>
          <w:b/>
          <w:sz w:val="28"/>
          <w:szCs w:val="28"/>
        </w:rPr>
        <w:t xml:space="preserve">Nursing 446 Research and Evidence-Based Practice </w:t>
      </w:r>
    </w:p>
    <w:p w:rsidRPr="00FE639F" w:rsidR="007C625A" w:rsidP="007C625A" w:rsidRDefault="007C625A" w14:paraId="794437B1" w14:textId="25A6B311">
      <w:pPr>
        <w:pStyle w:val="Default"/>
        <w:jc w:val="center"/>
        <w:rPr>
          <w:rFonts w:cs="Times New Roman" w:asciiTheme="minorHAnsi" w:hAnsiTheme="minorHAnsi"/>
          <w:b/>
          <w:sz w:val="28"/>
          <w:szCs w:val="28"/>
        </w:rPr>
      </w:pPr>
      <w:r w:rsidRPr="00FE639F">
        <w:rPr>
          <w:rFonts w:cs="Times New Roman" w:asciiTheme="minorHAnsi" w:hAnsiTheme="minorHAnsi"/>
          <w:b/>
          <w:sz w:val="28"/>
          <w:szCs w:val="28"/>
        </w:rPr>
        <w:t>Course Syllabus</w:t>
      </w:r>
    </w:p>
    <w:p w:rsidRPr="00FE639F" w:rsidR="001A5A71" w:rsidP="007C625A" w:rsidRDefault="001A5A71" w14:paraId="073055CA" w14:textId="639309AE">
      <w:pPr>
        <w:pStyle w:val="Default"/>
        <w:jc w:val="center"/>
        <w:rPr>
          <w:rFonts w:cs="Times New Roman" w:asciiTheme="minorHAnsi" w:hAnsiTheme="minorHAnsi"/>
          <w:b/>
          <w:sz w:val="28"/>
          <w:szCs w:val="28"/>
        </w:rPr>
      </w:pPr>
    </w:p>
    <w:p w:rsidRPr="00C71942" w:rsidR="00F31F82" w:rsidP="007C625A" w:rsidRDefault="00F31F82" w14:paraId="1AE732F4" w14:textId="2F192B87">
      <w:pPr>
        <w:pStyle w:val="Default"/>
        <w:jc w:val="center"/>
        <w:rPr>
          <w:rFonts w:ascii="Freestyle Script" w:hAnsi="Freestyle Script" w:cs="Times New Roman"/>
          <w:bCs/>
          <w:sz w:val="36"/>
          <w:szCs w:val="36"/>
        </w:rPr>
      </w:pPr>
      <w:r w:rsidRPr="00C71942">
        <w:rPr>
          <w:rFonts w:ascii="Freestyle Script" w:hAnsi="Freestyle Script" w:cs="Times New Roman"/>
          <w:bCs/>
          <w:sz w:val="36"/>
          <w:szCs w:val="36"/>
        </w:rPr>
        <w:t>“Research is formalized curiosity.  It is poking and prying with a purpose” -</w:t>
      </w:r>
      <w:r w:rsidRPr="00C71942" w:rsidR="007B78D3">
        <w:rPr>
          <w:rFonts w:ascii="Freestyle Script" w:hAnsi="Freestyle Script" w:cs="Times New Roman"/>
          <w:bCs/>
          <w:sz w:val="36"/>
          <w:szCs w:val="36"/>
        </w:rPr>
        <w:t>Zora Neale Hurston</w:t>
      </w:r>
    </w:p>
    <w:p w:rsidRPr="00FE639F" w:rsidR="007B78D3" w:rsidP="007C625A" w:rsidRDefault="007B78D3" w14:paraId="73A79DED" w14:textId="77777777">
      <w:pPr>
        <w:pStyle w:val="Default"/>
        <w:jc w:val="center"/>
        <w:rPr>
          <w:rFonts w:cs="Times New Roman" w:asciiTheme="minorHAnsi" w:hAnsiTheme="minorHAnsi"/>
          <w:bCs/>
          <w:sz w:val="36"/>
          <w:szCs w:val="36"/>
        </w:rPr>
      </w:pPr>
    </w:p>
    <w:p w:rsidRPr="00FE639F" w:rsidR="007C625A" w:rsidP="00934B28" w:rsidRDefault="00934B28" w14:paraId="6F7C26C9" w14:textId="0993956E">
      <w:pPr>
        <w:pStyle w:val="Default"/>
        <w:rPr>
          <w:rFonts w:cs="Times New Roman" w:asciiTheme="minorHAnsi" w:hAnsiTheme="minorHAnsi"/>
        </w:rPr>
      </w:pPr>
      <w:r w:rsidRPr="00FE639F">
        <w:rPr>
          <w:rFonts w:cs="Times New Roman" w:asciiTheme="minorHAnsi" w:hAnsiTheme="minorHAnsi"/>
          <w:b/>
        </w:rPr>
        <w:t>Instructor:</w:t>
      </w:r>
      <w:r w:rsidRPr="00FE639F">
        <w:rPr>
          <w:rFonts w:cs="Times New Roman" w:asciiTheme="minorHAnsi" w:hAnsiTheme="minorHAnsi"/>
        </w:rPr>
        <w:t xml:space="preserve">  </w:t>
      </w:r>
      <w:r w:rsidRPr="00FE639F" w:rsidR="00DD1C79">
        <w:rPr>
          <w:rFonts w:cs="Times New Roman" w:asciiTheme="minorHAnsi" w:hAnsiTheme="minorHAnsi"/>
        </w:rPr>
        <w:t>Lorraine Zoromski</w:t>
      </w:r>
      <w:r w:rsidRPr="00FE639F">
        <w:rPr>
          <w:rFonts w:cs="Times New Roman" w:asciiTheme="minorHAnsi" w:hAnsiTheme="minorHAnsi"/>
        </w:rPr>
        <w:t xml:space="preserve"> EdD, MSN, RN</w:t>
      </w:r>
      <w:r w:rsidRPr="00FE639F" w:rsidR="00C81BF5">
        <w:rPr>
          <w:rFonts w:cs="Times New Roman" w:asciiTheme="minorHAnsi" w:hAnsiTheme="minorHAnsi"/>
        </w:rPr>
        <w:tab/>
      </w:r>
    </w:p>
    <w:p w:rsidRPr="00FE639F" w:rsidR="007C625A" w:rsidP="00934B28" w:rsidRDefault="001A5A71" w14:paraId="08E8D5C6" w14:textId="70A5D9F0">
      <w:pPr>
        <w:pStyle w:val="Default"/>
        <w:rPr>
          <w:rFonts w:cs="Times New Roman" w:asciiTheme="minorHAnsi" w:hAnsiTheme="minorHAnsi"/>
        </w:rPr>
      </w:pPr>
      <w:r w:rsidRPr="00FE639F">
        <w:rPr>
          <w:rFonts w:cs="Times New Roman" w:asciiTheme="minorHAnsi" w:hAnsiTheme="minorHAnsi"/>
        </w:rPr>
        <w:t>D141 Science Building</w:t>
      </w:r>
    </w:p>
    <w:p w:rsidRPr="00FE639F" w:rsidR="007C625A" w:rsidP="68982DCE" w:rsidRDefault="3A70C705" w14:paraId="25813725" w14:textId="69083308">
      <w:pPr>
        <w:pStyle w:val="Default"/>
        <w:rPr>
          <w:rFonts w:cs="Times New Roman" w:asciiTheme="minorHAnsi" w:hAnsiTheme="minorHAnsi"/>
        </w:rPr>
      </w:pPr>
      <w:r w:rsidRPr="68982DCE">
        <w:rPr>
          <w:rFonts w:cs="Times New Roman" w:asciiTheme="minorHAnsi" w:hAnsiTheme="minorHAnsi"/>
        </w:rPr>
        <w:t>715-</w:t>
      </w:r>
      <w:r w:rsidRPr="68982DCE" w:rsidR="1C192F7E">
        <w:rPr>
          <w:rFonts w:cs="Times New Roman" w:asciiTheme="minorHAnsi" w:hAnsiTheme="minorHAnsi"/>
        </w:rPr>
        <w:t>551-2661</w:t>
      </w:r>
      <w:r w:rsidRPr="68982DCE" w:rsidR="743D8DDA">
        <w:rPr>
          <w:rFonts w:cs="Times New Roman" w:asciiTheme="minorHAnsi" w:hAnsiTheme="minorHAnsi"/>
        </w:rPr>
        <w:t xml:space="preserve"> (cell)</w:t>
      </w:r>
    </w:p>
    <w:p w:rsidRPr="00FE639F" w:rsidR="00934B28" w:rsidP="00934B28" w:rsidRDefault="00934B28" w14:paraId="5E9CB6B3" w14:textId="77777777">
      <w:pPr>
        <w:pStyle w:val="Default"/>
        <w:rPr>
          <w:rFonts w:cs="Times New Roman" w:asciiTheme="minorHAnsi" w:hAnsiTheme="minorHAnsi"/>
        </w:rPr>
      </w:pPr>
    </w:p>
    <w:p w:rsidRPr="00FE639F" w:rsidR="007C625A" w:rsidP="0050722B" w:rsidRDefault="00934B28" w14:paraId="692D4FCC" w14:textId="3F5B46A9">
      <w:pPr>
        <w:pStyle w:val="Default"/>
        <w:rPr>
          <w:rFonts w:asciiTheme="minorHAnsi" w:hAnsiTheme="minorHAnsi"/>
          <w:bCs/>
          <w:i/>
        </w:rPr>
      </w:pPr>
      <w:r w:rsidRPr="00FE639F">
        <w:rPr>
          <w:rFonts w:asciiTheme="minorHAnsi" w:hAnsiTheme="minorHAnsi"/>
          <w:bCs/>
          <w:i/>
        </w:rPr>
        <w:t>This syllabus is subject to change to support and encourage student learning.</w:t>
      </w:r>
    </w:p>
    <w:p w:rsidRPr="00FE639F" w:rsidR="0050722B" w:rsidP="007C625A" w:rsidRDefault="0050722B" w14:paraId="0A5B2F49" w14:textId="77777777">
      <w:pPr>
        <w:pStyle w:val="Default"/>
        <w:rPr>
          <w:rFonts w:asciiTheme="minorHAnsi" w:hAnsiTheme="minorHAnsi"/>
        </w:rPr>
      </w:pPr>
      <w:r w:rsidRPr="00FE639F">
        <w:rPr>
          <w:rFonts w:asciiTheme="minorHAnsi" w:hAnsiTheme="minorHAnsi"/>
          <w:b/>
          <w:bCs/>
        </w:rPr>
        <w:t>Course Description</w:t>
      </w:r>
    </w:p>
    <w:p w:rsidRPr="00FE639F" w:rsidR="0050722B" w:rsidP="0050722B" w:rsidRDefault="0050722B" w14:paraId="6731C5C1" w14:textId="77777777">
      <w:pPr>
        <w:pStyle w:val="Default"/>
        <w:rPr>
          <w:rFonts w:asciiTheme="minorHAnsi" w:hAnsiTheme="minorHAnsi"/>
        </w:rPr>
      </w:pPr>
      <w:r w:rsidRPr="00FE639F">
        <w:rPr>
          <w:rFonts w:asciiTheme="minorHAnsi" w:hAnsiTheme="minorHAnsi"/>
        </w:rPr>
        <w:t xml:space="preserve">This course introduces the importance of research to improve clinical practice, strategies to evaluate the quality of research and evidence, and increase integration of research into practice. </w:t>
      </w:r>
    </w:p>
    <w:p w:rsidRPr="00FE639F" w:rsidR="0050722B" w:rsidP="0050722B" w:rsidRDefault="0050722B" w14:paraId="7B7C6CD4" w14:textId="77777777">
      <w:pPr>
        <w:pStyle w:val="Default"/>
        <w:rPr>
          <w:rFonts w:asciiTheme="minorHAnsi" w:hAnsiTheme="minorHAnsi"/>
        </w:rPr>
      </w:pPr>
    </w:p>
    <w:p w:rsidRPr="00FE639F" w:rsidR="0050722B" w:rsidP="0050722B" w:rsidRDefault="0050722B" w14:paraId="6F67FA8C" w14:textId="77777777">
      <w:pPr>
        <w:pStyle w:val="Default"/>
        <w:rPr>
          <w:rFonts w:asciiTheme="minorHAnsi" w:hAnsiTheme="minorHAnsi"/>
        </w:rPr>
      </w:pPr>
      <w:r w:rsidRPr="00FE639F">
        <w:rPr>
          <w:rFonts w:asciiTheme="minorHAnsi" w:hAnsiTheme="minorHAnsi"/>
          <w:b/>
          <w:bCs/>
        </w:rPr>
        <w:t xml:space="preserve">Student Learning Outcomes </w:t>
      </w:r>
    </w:p>
    <w:p w:rsidRPr="00FE639F" w:rsidR="0050722B" w:rsidP="0050722B" w:rsidRDefault="0050722B" w14:paraId="0303BEAE" w14:textId="77777777">
      <w:pPr>
        <w:pStyle w:val="Default"/>
        <w:rPr>
          <w:rFonts w:asciiTheme="minorHAnsi" w:hAnsiTheme="minorHAnsi"/>
        </w:rPr>
      </w:pPr>
      <w:r w:rsidRPr="00FE639F">
        <w:rPr>
          <w:rFonts w:asciiTheme="minorHAnsi" w:hAnsiTheme="minorHAnsi"/>
        </w:rPr>
        <w:t xml:space="preserve">Upon completion of this course, you should be able to: </w:t>
      </w:r>
    </w:p>
    <w:p w:rsidRPr="00FE639F" w:rsidR="0050722B" w:rsidP="0050722B" w:rsidRDefault="0050722B" w14:paraId="41B6C964" w14:textId="00BBE8B8">
      <w:pPr>
        <w:pStyle w:val="Default"/>
        <w:spacing w:after="53"/>
        <w:rPr>
          <w:rFonts w:asciiTheme="minorHAnsi" w:hAnsiTheme="minorHAnsi"/>
        </w:rPr>
      </w:pPr>
      <w:r w:rsidRPr="00FE639F">
        <w:rPr>
          <w:rFonts w:asciiTheme="minorHAnsi" w:hAnsiTheme="minorHAnsi"/>
        </w:rPr>
        <w:t xml:space="preserve">1. </w:t>
      </w:r>
      <w:r w:rsidRPr="00FE639F" w:rsidR="00124987">
        <w:rPr>
          <w:rFonts w:asciiTheme="minorHAnsi" w:hAnsiTheme="minorHAnsi"/>
        </w:rPr>
        <w:t>Contrasts</w:t>
      </w:r>
      <w:r w:rsidRPr="00FE639F">
        <w:rPr>
          <w:rFonts w:asciiTheme="minorHAnsi" w:hAnsiTheme="minorHAnsi"/>
        </w:rPr>
        <w:t xml:space="preserve"> the relationships between theory, research, and nursing practice </w:t>
      </w:r>
    </w:p>
    <w:p w:rsidRPr="00FE639F" w:rsidR="0050722B" w:rsidP="0050722B" w:rsidRDefault="0050722B" w14:paraId="1C58D34E" w14:textId="5CA0F214">
      <w:pPr>
        <w:pStyle w:val="Default"/>
        <w:spacing w:after="53"/>
        <w:rPr>
          <w:rFonts w:asciiTheme="minorHAnsi" w:hAnsiTheme="minorHAnsi"/>
        </w:rPr>
      </w:pPr>
      <w:r w:rsidRPr="00FE639F">
        <w:rPr>
          <w:rFonts w:asciiTheme="minorHAnsi" w:hAnsiTheme="minorHAnsi"/>
        </w:rPr>
        <w:t xml:space="preserve">2. </w:t>
      </w:r>
      <w:r w:rsidRPr="00FE639F" w:rsidR="00C14F2C">
        <w:rPr>
          <w:rFonts w:asciiTheme="minorHAnsi" w:hAnsiTheme="minorHAnsi"/>
        </w:rPr>
        <w:t>Differentiate</w:t>
      </w:r>
      <w:r w:rsidRPr="00FE639F">
        <w:rPr>
          <w:rFonts w:asciiTheme="minorHAnsi" w:hAnsiTheme="minorHAnsi"/>
        </w:rPr>
        <w:t xml:space="preserve"> selected quantitative and qualitative approaches to research </w:t>
      </w:r>
    </w:p>
    <w:p w:rsidRPr="00FE639F" w:rsidR="0050722B" w:rsidP="0050722B" w:rsidRDefault="0050722B" w14:paraId="16AF16E1" w14:textId="31B8FBAE">
      <w:pPr>
        <w:pStyle w:val="Default"/>
        <w:spacing w:after="53"/>
        <w:rPr>
          <w:rFonts w:asciiTheme="minorHAnsi" w:hAnsiTheme="minorHAnsi"/>
        </w:rPr>
      </w:pPr>
      <w:r w:rsidRPr="00FE639F">
        <w:rPr>
          <w:rFonts w:asciiTheme="minorHAnsi" w:hAnsiTheme="minorHAnsi"/>
        </w:rPr>
        <w:t xml:space="preserve">3. </w:t>
      </w:r>
      <w:r w:rsidRPr="00FE639F" w:rsidR="00983712">
        <w:rPr>
          <w:rFonts w:asciiTheme="minorHAnsi" w:hAnsiTheme="minorHAnsi"/>
        </w:rPr>
        <w:t>Manipulate search terms to retrieve</w:t>
      </w:r>
      <w:r w:rsidRPr="00FE639F">
        <w:rPr>
          <w:rFonts w:asciiTheme="minorHAnsi" w:hAnsiTheme="minorHAnsi"/>
        </w:rPr>
        <w:t xml:space="preserve"> best evidence for practice </w:t>
      </w:r>
    </w:p>
    <w:p w:rsidRPr="00FE639F" w:rsidR="0050722B" w:rsidP="0050722B" w:rsidRDefault="0050722B" w14:paraId="560D6A69" w14:textId="41046418">
      <w:pPr>
        <w:pStyle w:val="Default"/>
        <w:spacing w:after="53"/>
        <w:rPr>
          <w:rFonts w:asciiTheme="minorHAnsi" w:hAnsiTheme="minorHAnsi"/>
        </w:rPr>
      </w:pPr>
      <w:r w:rsidRPr="00FE639F">
        <w:rPr>
          <w:rFonts w:asciiTheme="minorHAnsi" w:hAnsiTheme="minorHAnsi"/>
        </w:rPr>
        <w:t xml:space="preserve">4. Critique research studies considering research approaches and rights of human subjects </w:t>
      </w:r>
    </w:p>
    <w:p w:rsidRPr="00FE639F" w:rsidR="0050722B" w:rsidP="0050722B" w:rsidRDefault="0050722B" w14:paraId="5BB83295" w14:textId="359F4891">
      <w:pPr>
        <w:pStyle w:val="Default"/>
        <w:rPr>
          <w:rFonts w:asciiTheme="minorHAnsi" w:hAnsiTheme="minorHAnsi"/>
        </w:rPr>
      </w:pPr>
      <w:r w:rsidRPr="00FE639F">
        <w:rPr>
          <w:rFonts w:asciiTheme="minorHAnsi" w:hAnsiTheme="minorHAnsi"/>
        </w:rPr>
        <w:t xml:space="preserve">5. Discuss approaches for fostering adoption of an evidence-based practice change in a health-care setting </w:t>
      </w:r>
    </w:p>
    <w:p w:rsidRPr="00FE639F" w:rsidR="007F6933" w:rsidP="0050722B" w:rsidRDefault="007F6933" w14:paraId="3AAFB46C" w14:textId="2B33DC4F">
      <w:pPr>
        <w:pStyle w:val="Default"/>
        <w:rPr>
          <w:rFonts w:asciiTheme="minorHAnsi" w:hAnsiTheme="minorHAnsi"/>
        </w:rPr>
      </w:pPr>
      <w:r w:rsidRPr="00FE639F">
        <w:rPr>
          <w:rFonts w:asciiTheme="minorHAnsi" w:hAnsiTheme="minorHAnsi"/>
        </w:rPr>
        <w:t>6. Design an evidence-based practice project.</w:t>
      </w:r>
    </w:p>
    <w:p w:rsidRPr="00FE639F" w:rsidR="0050722B" w:rsidP="0050722B" w:rsidRDefault="0050722B" w14:paraId="4479624F" w14:textId="77777777">
      <w:pPr>
        <w:pStyle w:val="Default"/>
        <w:rPr>
          <w:rFonts w:asciiTheme="minorHAnsi" w:hAnsiTheme="minorHAnsi"/>
        </w:rPr>
      </w:pPr>
    </w:p>
    <w:p w:rsidRPr="00FE639F" w:rsidR="0050722B" w:rsidP="0050722B" w:rsidRDefault="0050722B" w14:paraId="7FBD44EA" w14:textId="77777777">
      <w:pPr>
        <w:pStyle w:val="Default"/>
        <w:rPr>
          <w:rFonts w:asciiTheme="minorHAnsi" w:hAnsiTheme="minorHAnsi"/>
        </w:rPr>
      </w:pPr>
      <w:r w:rsidRPr="00FE639F">
        <w:rPr>
          <w:rFonts w:asciiTheme="minorHAnsi" w:hAnsiTheme="minorHAnsi"/>
          <w:b/>
          <w:bCs/>
        </w:rPr>
        <w:t xml:space="preserve">Course Materials </w:t>
      </w:r>
      <w:r w:rsidRPr="00FE639F">
        <w:rPr>
          <w:rFonts w:asciiTheme="minorHAnsi" w:hAnsiTheme="minorHAnsi"/>
        </w:rPr>
        <w:t xml:space="preserve">(required and recommended texts, articles, readings with full citations) </w:t>
      </w:r>
    </w:p>
    <w:p w:rsidRPr="00FE639F" w:rsidR="0050722B" w:rsidP="0050722B" w:rsidRDefault="0050722B" w14:paraId="1B09CB82" w14:textId="77777777">
      <w:pPr>
        <w:pStyle w:val="Default"/>
        <w:rPr>
          <w:rFonts w:asciiTheme="minorHAnsi" w:hAnsiTheme="minorHAnsi"/>
        </w:rPr>
      </w:pPr>
      <w:r w:rsidRPr="00FE639F">
        <w:rPr>
          <w:rFonts w:asciiTheme="minorHAnsi" w:hAnsiTheme="minorHAnsi"/>
          <w:b/>
          <w:bCs/>
        </w:rPr>
        <w:t xml:space="preserve">Required Text: </w:t>
      </w:r>
    </w:p>
    <w:p w:rsidRPr="00FE639F" w:rsidR="00DD1C79" w:rsidP="0050722B" w:rsidRDefault="00DD1C79" w14:paraId="0035028E" w14:textId="1BA9D084">
      <w:pPr>
        <w:pStyle w:val="Default"/>
        <w:rPr>
          <w:rFonts w:asciiTheme="minorHAnsi" w:hAnsiTheme="minorHAnsi"/>
          <w:bCs/>
        </w:rPr>
      </w:pPr>
      <w:r w:rsidRPr="00FE639F">
        <w:rPr>
          <w:rFonts w:asciiTheme="minorHAnsi" w:hAnsiTheme="minorHAnsi"/>
          <w:bCs/>
        </w:rPr>
        <w:t>Polit, D. &amp; Beck, C. (2018) Essentials of Nursing Research:  Appraising Evidence for Nursing Practice (9th ed.).  Philadelphia:  Wolters Kluwer</w:t>
      </w:r>
    </w:p>
    <w:p w:rsidRPr="00FE639F" w:rsidR="00DD1C79" w:rsidP="0050722B" w:rsidRDefault="00DD1C79" w14:paraId="496C1363" w14:textId="77777777">
      <w:pPr>
        <w:pStyle w:val="Default"/>
        <w:rPr>
          <w:rFonts w:asciiTheme="minorHAnsi" w:hAnsiTheme="minorHAnsi"/>
          <w:bCs/>
        </w:rPr>
      </w:pPr>
    </w:p>
    <w:p w:rsidRPr="00FE639F" w:rsidR="0050722B" w:rsidP="0050722B" w:rsidRDefault="0050722B" w14:paraId="2780E0F6" w14:textId="0CAFA57B">
      <w:pPr>
        <w:pStyle w:val="Default"/>
        <w:rPr>
          <w:rFonts w:asciiTheme="minorHAnsi" w:hAnsiTheme="minorHAnsi"/>
        </w:rPr>
      </w:pPr>
      <w:r w:rsidRPr="00FE639F">
        <w:rPr>
          <w:rFonts w:asciiTheme="minorHAnsi" w:hAnsiTheme="minorHAnsi"/>
          <w:b/>
          <w:bCs/>
        </w:rPr>
        <w:t xml:space="preserve">Recommended Text: </w:t>
      </w:r>
    </w:p>
    <w:p w:rsidRPr="00FE639F" w:rsidR="0050722B" w:rsidP="75484FB1" w:rsidRDefault="0050722B" w14:paraId="16430095" w14:textId="6DF8EC79">
      <w:pPr>
        <w:pStyle w:val="Default"/>
        <w:rPr>
          <w:rFonts w:ascii="Cambria" w:hAnsi="Cambria" w:asciiTheme="minorAscii" w:hAnsiTheme="minorAscii"/>
        </w:rPr>
      </w:pPr>
      <w:r w:rsidRPr="75484FB1" w:rsidR="0050722B">
        <w:rPr>
          <w:rFonts w:ascii="Cambria" w:hAnsi="Cambria" w:asciiTheme="minorAscii" w:hAnsiTheme="minorAscii"/>
        </w:rPr>
        <w:t>American Psychological Association (20</w:t>
      </w:r>
      <w:r w:rsidRPr="75484FB1" w:rsidR="50373C4C">
        <w:rPr>
          <w:rFonts w:ascii="Cambria" w:hAnsi="Cambria" w:asciiTheme="minorAscii" w:hAnsiTheme="minorAscii"/>
        </w:rPr>
        <w:t>2</w:t>
      </w:r>
      <w:r w:rsidRPr="75484FB1" w:rsidR="0050722B">
        <w:rPr>
          <w:rFonts w:ascii="Cambria" w:hAnsi="Cambria" w:asciiTheme="minorAscii" w:hAnsiTheme="minorAscii"/>
        </w:rPr>
        <w:t xml:space="preserve">0). </w:t>
      </w:r>
      <w:r w:rsidRPr="75484FB1" w:rsidR="0050722B">
        <w:rPr>
          <w:rFonts w:ascii="Cambria" w:hAnsi="Cambria" w:asciiTheme="minorAscii" w:hAnsiTheme="minorAscii"/>
          <w:i w:val="1"/>
          <w:iCs w:val="1"/>
        </w:rPr>
        <w:t xml:space="preserve">Publication manual of the American Psychological Association </w:t>
      </w:r>
      <w:r w:rsidRPr="75484FB1" w:rsidR="0050722B">
        <w:rPr>
          <w:rFonts w:ascii="Cambria" w:hAnsi="Cambria" w:asciiTheme="minorAscii" w:hAnsiTheme="minorAscii"/>
        </w:rPr>
        <w:t>(</w:t>
      </w:r>
      <w:r w:rsidRPr="75484FB1" w:rsidR="000F5BA4">
        <w:rPr>
          <w:rFonts w:ascii="Cambria" w:hAnsi="Cambria" w:asciiTheme="minorAscii" w:hAnsiTheme="minorAscii"/>
        </w:rPr>
        <w:t>7</w:t>
      </w:r>
      <w:r w:rsidRPr="75484FB1" w:rsidR="0050722B">
        <w:rPr>
          <w:rFonts w:ascii="Cambria" w:hAnsi="Cambria" w:asciiTheme="minorAscii" w:hAnsiTheme="minorAscii"/>
        </w:rPr>
        <w:t xml:space="preserve">th ed.). Washington, DC: American Psychological Association. </w:t>
      </w:r>
    </w:p>
    <w:p w:rsidRPr="00FE639F" w:rsidR="0050722B" w:rsidP="0050722B" w:rsidRDefault="0050722B" w14:paraId="237A04FC" w14:textId="77777777">
      <w:pPr>
        <w:pStyle w:val="Default"/>
        <w:rPr>
          <w:rFonts w:asciiTheme="minorHAnsi" w:hAnsiTheme="minorHAnsi"/>
        </w:rPr>
      </w:pPr>
    </w:p>
    <w:p w:rsidRPr="00FE639F" w:rsidR="0050722B" w:rsidP="0050722B" w:rsidRDefault="0050722B" w14:paraId="1B1DFB82" w14:textId="77777777">
      <w:pPr>
        <w:pStyle w:val="Default"/>
        <w:rPr>
          <w:rFonts w:asciiTheme="minorHAnsi" w:hAnsiTheme="minorHAnsi"/>
        </w:rPr>
      </w:pPr>
      <w:r w:rsidRPr="00FE639F">
        <w:rPr>
          <w:rFonts w:asciiTheme="minorHAnsi" w:hAnsiTheme="minorHAnsi"/>
          <w:b/>
          <w:bCs/>
        </w:rPr>
        <w:t xml:space="preserve">APA Guide </w:t>
      </w:r>
    </w:p>
    <w:p w:rsidRPr="00FE639F" w:rsidR="0050722B" w:rsidP="0050722B" w:rsidRDefault="0050722B" w14:paraId="68467A66" w14:textId="77777777">
      <w:pPr>
        <w:pStyle w:val="Default"/>
        <w:rPr>
          <w:rFonts w:asciiTheme="minorHAnsi" w:hAnsiTheme="minorHAnsi"/>
        </w:rPr>
      </w:pPr>
      <w:r w:rsidRPr="00FE639F">
        <w:rPr>
          <w:rFonts w:asciiTheme="minorHAnsi" w:hAnsiTheme="minorHAnsi"/>
        </w:rPr>
        <w:t xml:space="preserve">A brief summary of the APA publication format is available online from the Online Writing Lab at Purdue University: </w:t>
      </w:r>
      <w:hyperlink w:history="1" r:id="rId7">
        <w:r w:rsidRPr="00FE639F">
          <w:rPr>
            <w:rStyle w:val="Hyperlink"/>
            <w:rFonts w:asciiTheme="minorHAnsi" w:hAnsiTheme="minorHAnsi"/>
          </w:rPr>
          <w:t>http://owl.english.purdue.edu/handouts/research/r_apa.html</w:t>
        </w:r>
      </w:hyperlink>
      <w:r w:rsidRPr="00FE639F">
        <w:rPr>
          <w:rFonts w:asciiTheme="minorHAnsi" w:hAnsiTheme="minorHAnsi"/>
        </w:rPr>
        <w:t xml:space="preserve"> </w:t>
      </w:r>
    </w:p>
    <w:p w:rsidRPr="00FE639F" w:rsidR="0050722B" w:rsidP="0050722B" w:rsidRDefault="0050722B" w14:paraId="72D28287" w14:textId="77777777">
      <w:pPr>
        <w:pStyle w:val="Default"/>
        <w:rPr>
          <w:rFonts w:asciiTheme="minorHAnsi" w:hAnsiTheme="minorHAnsi"/>
        </w:rPr>
      </w:pPr>
    </w:p>
    <w:p w:rsidRPr="00FE639F" w:rsidR="00F37A46" w:rsidP="00831E04" w:rsidRDefault="00F37A46" w14:paraId="2E097484" w14:textId="77777777">
      <w:pPr>
        <w:pStyle w:val="Default"/>
        <w:rPr>
          <w:rFonts w:cs="Times New Roman" w:asciiTheme="minorHAnsi" w:hAnsiTheme="minorHAnsi"/>
        </w:rPr>
      </w:pPr>
    </w:p>
    <w:p w:rsidRPr="00FE639F" w:rsidR="00347284" w:rsidP="00347284" w:rsidRDefault="00347284" w14:paraId="4B9CDED4" w14:textId="77777777">
      <w:pPr>
        <w:pStyle w:val="Default"/>
        <w:rPr>
          <w:rFonts w:cs="Times New Roman" w:asciiTheme="minorHAnsi" w:hAnsiTheme="minorHAnsi"/>
        </w:rPr>
      </w:pPr>
      <w:r w:rsidRPr="00FE639F">
        <w:rPr>
          <w:rFonts w:cs="Times New Roman" w:asciiTheme="minorHAnsi" w:hAnsiTheme="minorHAnsi"/>
          <w:b/>
          <w:bCs/>
        </w:rPr>
        <w:t xml:space="preserve">Grading Policy </w:t>
      </w:r>
    </w:p>
    <w:p w:rsidRPr="00FE639F" w:rsidR="002078D6" w:rsidP="68982DCE" w:rsidRDefault="79F99ED3" w14:paraId="4FD01F56" w14:textId="7E01CA10">
      <w:pPr>
        <w:pStyle w:val="Default"/>
        <w:rPr>
          <w:rFonts w:cs="Times New Roman" w:asciiTheme="minorHAnsi" w:hAnsiTheme="minorHAnsi"/>
        </w:rPr>
      </w:pPr>
      <w:r w:rsidRPr="68982DCE">
        <w:rPr>
          <w:rFonts w:cs="Times New Roman" w:asciiTheme="minorHAnsi" w:hAnsiTheme="minorHAnsi"/>
        </w:rPr>
        <w:t xml:space="preserve">Your course grade will be based on the quality of your work for the two written </w:t>
      </w:r>
      <w:r w:rsidRPr="68982DCE" w:rsidR="542B0A8E">
        <w:rPr>
          <w:rFonts w:cs="Times New Roman" w:asciiTheme="minorHAnsi" w:hAnsiTheme="minorHAnsi"/>
        </w:rPr>
        <w:t xml:space="preserve">critique (group) </w:t>
      </w:r>
      <w:r w:rsidRPr="68982DCE">
        <w:rPr>
          <w:rFonts w:cs="Times New Roman" w:asciiTheme="minorHAnsi" w:hAnsiTheme="minorHAnsi"/>
        </w:rPr>
        <w:t>assignments, EBP report</w:t>
      </w:r>
      <w:r w:rsidRPr="68982DCE" w:rsidR="542B0A8E">
        <w:rPr>
          <w:rFonts w:cs="Times New Roman" w:asciiTheme="minorHAnsi" w:hAnsiTheme="minorHAnsi"/>
        </w:rPr>
        <w:t xml:space="preserve"> (</w:t>
      </w:r>
      <w:r w:rsidRPr="68982DCE" w:rsidR="5C2DFD17">
        <w:rPr>
          <w:rFonts w:cs="Times New Roman" w:asciiTheme="minorHAnsi" w:hAnsiTheme="minorHAnsi"/>
        </w:rPr>
        <w:t>individual/</w:t>
      </w:r>
      <w:r w:rsidRPr="68982DCE" w:rsidR="542B0A8E">
        <w:rPr>
          <w:rFonts w:cs="Times New Roman" w:asciiTheme="minorHAnsi" w:hAnsiTheme="minorHAnsi"/>
        </w:rPr>
        <w:t>group)</w:t>
      </w:r>
      <w:r w:rsidRPr="68982DCE">
        <w:rPr>
          <w:rFonts w:cs="Times New Roman" w:asciiTheme="minorHAnsi" w:hAnsiTheme="minorHAnsi"/>
        </w:rPr>
        <w:t>,</w:t>
      </w:r>
      <w:r w:rsidRPr="68982DCE" w:rsidR="24F32FAC">
        <w:rPr>
          <w:rFonts w:cs="Times New Roman" w:asciiTheme="minorHAnsi" w:hAnsiTheme="minorHAnsi"/>
        </w:rPr>
        <w:t xml:space="preserve"> Participation via Zoom,</w:t>
      </w:r>
      <w:r w:rsidRPr="68982DCE">
        <w:rPr>
          <w:rFonts w:cs="Times New Roman" w:asciiTheme="minorHAnsi" w:hAnsiTheme="minorHAnsi"/>
        </w:rPr>
        <w:t xml:space="preserve"> </w:t>
      </w:r>
      <w:r w:rsidRPr="68982DCE" w:rsidR="08AC816B">
        <w:rPr>
          <w:rFonts w:cs="Times New Roman" w:asciiTheme="minorHAnsi" w:hAnsiTheme="minorHAnsi"/>
        </w:rPr>
        <w:t>EBP presentation</w:t>
      </w:r>
      <w:r w:rsidRPr="68982DCE" w:rsidR="02A6AAE0">
        <w:rPr>
          <w:rFonts w:cs="Times New Roman" w:asciiTheme="minorHAnsi" w:hAnsiTheme="minorHAnsi"/>
        </w:rPr>
        <w:t>, Discussions,</w:t>
      </w:r>
      <w:r w:rsidRPr="68982DCE">
        <w:rPr>
          <w:rFonts w:cs="Times New Roman" w:asciiTheme="minorHAnsi" w:hAnsiTheme="minorHAnsi"/>
        </w:rPr>
        <w:t xml:space="preserve"> and f</w:t>
      </w:r>
      <w:r w:rsidRPr="68982DCE" w:rsidR="08AC816B">
        <w:rPr>
          <w:rFonts w:cs="Times New Roman" w:asciiTheme="minorHAnsi" w:hAnsiTheme="minorHAnsi"/>
        </w:rPr>
        <w:t>ive C</w:t>
      </w:r>
      <w:r w:rsidRPr="68982DCE" w:rsidR="617362AB">
        <w:rPr>
          <w:rFonts w:cs="Times New Roman" w:asciiTheme="minorHAnsi" w:hAnsiTheme="minorHAnsi"/>
        </w:rPr>
        <w:t xml:space="preserve">ritical </w:t>
      </w:r>
      <w:r w:rsidRPr="68982DCE" w:rsidR="08AC816B">
        <w:rPr>
          <w:rFonts w:cs="Times New Roman" w:asciiTheme="minorHAnsi" w:hAnsiTheme="minorHAnsi"/>
        </w:rPr>
        <w:t>T</w:t>
      </w:r>
      <w:r w:rsidRPr="68982DCE" w:rsidR="6F00B1B7">
        <w:rPr>
          <w:rFonts w:cs="Times New Roman" w:asciiTheme="minorHAnsi" w:hAnsiTheme="minorHAnsi"/>
        </w:rPr>
        <w:t>hinking</w:t>
      </w:r>
      <w:r w:rsidRPr="68982DCE" w:rsidR="08AC816B">
        <w:rPr>
          <w:rFonts w:cs="Times New Roman" w:asciiTheme="minorHAnsi" w:hAnsiTheme="minorHAnsi"/>
        </w:rPr>
        <w:t xml:space="preserve"> activities</w:t>
      </w:r>
      <w:r w:rsidRPr="68982DCE" w:rsidR="686A446E">
        <w:rPr>
          <w:rFonts w:cs="Times New Roman" w:asciiTheme="minorHAnsi" w:hAnsiTheme="minorHAnsi"/>
        </w:rPr>
        <w:t xml:space="preserve"> (Some group)</w:t>
      </w:r>
      <w:r w:rsidRPr="68982DCE">
        <w:rPr>
          <w:rFonts w:cs="Times New Roman" w:asciiTheme="minorHAnsi" w:hAnsiTheme="minorHAnsi"/>
        </w:rPr>
        <w:t>.</w:t>
      </w:r>
    </w:p>
    <w:p w:rsidRPr="00FE639F" w:rsidR="009B424F" w:rsidP="00831E04" w:rsidRDefault="009B424F" w14:paraId="1A54A534" w14:textId="77777777">
      <w:pPr>
        <w:pStyle w:val="Default"/>
        <w:rPr>
          <w:rFonts w:cs="Times New Roman" w:asciiTheme="minorHAnsi" w:hAnsiTheme="minorHAnsi"/>
        </w:rPr>
      </w:pPr>
    </w:p>
    <w:tbl>
      <w:tblPr>
        <w:tblStyle w:val="TableGrid"/>
        <w:tblpPr w:leftFromText="180" w:rightFromText="180" w:vertAnchor="page" w:horzAnchor="page" w:tblpX="1909" w:tblpY="3931"/>
        <w:tblW w:w="8719" w:type="dxa"/>
        <w:tblLook w:val="04A0" w:firstRow="1" w:lastRow="0" w:firstColumn="1" w:lastColumn="0" w:noHBand="0" w:noVBand="1"/>
      </w:tblPr>
      <w:tblGrid>
        <w:gridCol w:w="4370"/>
        <w:gridCol w:w="4349"/>
      </w:tblGrid>
      <w:tr w:rsidRPr="00FE639F" w:rsidR="00D958C1" w:rsidTr="75484FB1" w14:paraId="3BBA2C1B" w14:textId="77777777">
        <w:trPr>
          <w:trHeight w:val="264"/>
        </w:trPr>
        <w:tc>
          <w:tcPr>
            <w:tcW w:w="4370" w:type="dxa"/>
            <w:tcMar/>
          </w:tcPr>
          <w:p w:rsidRPr="00FE639F" w:rsidR="00D958C1" w:rsidP="00D958C1" w:rsidRDefault="00D958C1" w14:paraId="1A7A744A" w14:textId="77777777">
            <w:pPr>
              <w:pStyle w:val="Default"/>
              <w:rPr>
                <w:rFonts w:cs="Times New Roman" w:asciiTheme="minorHAnsi" w:hAnsiTheme="minorHAnsi"/>
                <w:b/>
              </w:rPr>
            </w:pPr>
            <w:r w:rsidRPr="00FE639F">
              <w:rPr>
                <w:rFonts w:cs="Times New Roman" w:asciiTheme="minorHAnsi" w:hAnsiTheme="minorHAnsi"/>
                <w:b/>
              </w:rPr>
              <w:t>Activity</w:t>
            </w:r>
          </w:p>
        </w:tc>
        <w:tc>
          <w:tcPr>
            <w:tcW w:w="4349" w:type="dxa"/>
            <w:tcMar/>
          </w:tcPr>
          <w:p w:rsidRPr="00FE639F" w:rsidR="00D958C1" w:rsidP="00D958C1" w:rsidRDefault="00D958C1" w14:paraId="66CC03C9" w14:textId="77777777">
            <w:pPr>
              <w:pStyle w:val="Default"/>
              <w:rPr>
                <w:rFonts w:cs="Times New Roman" w:asciiTheme="minorHAnsi" w:hAnsiTheme="minorHAnsi"/>
                <w:b/>
              </w:rPr>
            </w:pPr>
            <w:r w:rsidRPr="00FE639F">
              <w:rPr>
                <w:rFonts w:cs="Times New Roman" w:asciiTheme="minorHAnsi" w:hAnsiTheme="minorHAnsi"/>
                <w:b/>
              </w:rPr>
              <w:t>Percentage</w:t>
            </w:r>
          </w:p>
        </w:tc>
      </w:tr>
      <w:tr w:rsidRPr="00FE639F" w:rsidR="00D958C1" w:rsidTr="75484FB1" w14:paraId="1AE9877E" w14:textId="77777777">
        <w:trPr>
          <w:trHeight w:val="264"/>
        </w:trPr>
        <w:tc>
          <w:tcPr>
            <w:tcW w:w="4370" w:type="dxa"/>
            <w:tcMar/>
          </w:tcPr>
          <w:p w:rsidRPr="00FE639F" w:rsidR="00D958C1" w:rsidP="00D958C1" w:rsidRDefault="00D958C1" w14:paraId="703AEBD6" w14:textId="77777777">
            <w:pPr>
              <w:pStyle w:val="Default"/>
              <w:rPr>
                <w:rFonts w:cs="Times New Roman" w:asciiTheme="minorHAnsi" w:hAnsiTheme="minorHAnsi"/>
              </w:rPr>
            </w:pPr>
            <w:r w:rsidRPr="00FE639F">
              <w:rPr>
                <w:rFonts w:cs="Times New Roman" w:asciiTheme="minorHAnsi" w:hAnsiTheme="minorHAnsi"/>
              </w:rPr>
              <w:t>5-critical thinking activities</w:t>
            </w:r>
          </w:p>
        </w:tc>
        <w:tc>
          <w:tcPr>
            <w:tcW w:w="4349" w:type="dxa"/>
            <w:tcMar/>
          </w:tcPr>
          <w:p w:rsidRPr="00FE639F" w:rsidR="00D958C1" w:rsidP="75484FB1" w:rsidRDefault="4542CA16" w14:paraId="1F765D64" w14:textId="10B251A0">
            <w:pPr>
              <w:pStyle w:val="Default"/>
              <w:rPr>
                <w:rFonts w:ascii="Cambria" w:hAnsi="Cambria" w:cs="Times New Roman" w:asciiTheme="minorAscii" w:hAnsiTheme="minorAscii"/>
              </w:rPr>
            </w:pPr>
            <w:r w:rsidRPr="75484FB1" w:rsidR="4F81AED9">
              <w:rPr>
                <w:rFonts w:ascii="Cambria" w:hAnsi="Cambria" w:cs="Times New Roman" w:asciiTheme="minorAscii" w:hAnsiTheme="minorAscii"/>
              </w:rPr>
              <w:t>30%</w:t>
            </w:r>
          </w:p>
        </w:tc>
      </w:tr>
      <w:tr w:rsidRPr="00FE639F" w:rsidR="00D958C1" w:rsidTr="75484FB1" w14:paraId="0354EF5F" w14:textId="77777777">
        <w:trPr>
          <w:trHeight w:val="264"/>
        </w:trPr>
        <w:tc>
          <w:tcPr>
            <w:tcW w:w="4370" w:type="dxa"/>
            <w:tcMar/>
          </w:tcPr>
          <w:p w:rsidRPr="00FE639F" w:rsidR="00D958C1" w:rsidP="00D958C1" w:rsidRDefault="00D958C1" w14:paraId="0BFFAF2A" w14:textId="77777777">
            <w:pPr>
              <w:pStyle w:val="Default"/>
              <w:rPr>
                <w:rFonts w:cs="Times New Roman" w:asciiTheme="minorHAnsi" w:hAnsiTheme="minorHAnsi"/>
              </w:rPr>
            </w:pPr>
            <w:r w:rsidRPr="00FE639F">
              <w:rPr>
                <w:rFonts w:cs="Times New Roman" w:asciiTheme="minorHAnsi" w:hAnsiTheme="minorHAnsi"/>
              </w:rPr>
              <w:t>Critique of qualitative research</w:t>
            </w:r>
          </w:p>
        </w:tc>
        <w:tc>
          <w:tcPr>
            <w:tcW w:w="4349" w:type="dxa"/>
            <w:tcMar/>
          </w:tcPr>
          <w:p w:rsidRPr="00FE639F" w:rsidR="00D958C1" w:rsidP="00D958C1" w:rsidRDefault="00D958C1" w14:paraId="6AEF8F2F" w14:textId="77777777">
            <w:pPr>
              <w:pStyle w:val="Default"/>
              <w:rPr>
                <w:rFonts w:cs="Times New Roman" w:asciiTheme="minorHAnsi" w:hAnsiTheme="minorHAnsi"/>
              </w:rPr>
            </w:pPr>
            <w:r w:rsidRPr="00FE639F">
              <w:rPr>
                <w:rFonts w:cs="Times New Roman" w:asciiTheme="minorHAnsi" w:hAnsiTheme="minorHAnsi"/>
              </w:rPr>
              <w:t xml:space="preserve">15% </w:t>
            </w:r>
          </w:p>
        </w:tc>
      </w:tr>
      <w:tr w:rsidRPr="00FE639F" w:rsidR="00D958C1" w:rsidTr="75484FB1" w14:paraId="25B069B7" w14:textId="77777777">
        <w:trPr>
          <w:trHeight w:val="264"/>
        </w:trPr>
        <w:tc>
          <w:tcPr>
            <w:tcW w:w="4370" w:type="dxa"/>
            <w:tcMar/>
          </w:tcPr>
          <w:p w:rsidRPr="00FE639F" w:rsidR="00D958C1" w:rsidP="00D958C1" w:rsidRDefault="00D958C1" w14:paraId="6C6FB533" w14:textId="77777777">
            <w:pPr>
              <w:pStyle w:val="Default"/>
              <w:rPr>
                <w:rFonts w:cs="Times New Roman" w:asciiTheme="minorHAnsi" w:hAnsiTheme="minorHAnsi"/>
              </w:rPr>
            </w:pPr>
            <w:r w:rsidRPr="00FE639F">
              <w:rPr>
                <w:rFonts w:cs="Times New Roman" w:asciiTheme="minorHAnsi" w:hAnsiTheme="minorHAnsi"/>
              </w:rPr>
              <w:t>Critique of quantitative research</w:t>
            </w:r>
          </w:p>
        </w:tc>
        <w:tc>
          <w:tcPr>
            <w:tcW w:w="4349" w:type="dxa"/>
            <w:tcMar/>
          </w:tcPr>
          <w:p w:rsidRPr="00FE639F" w:rsidR="00D958C1" w:rsidP="00D958C1" w:rsidRDefault="00D958C1" w14:paraId="14874D62" w14:textId="77777777">
            <w:pPr>
              <w:pStyle w:val="Default"/>
              <w:rPr>
                <w:rFonts w:cs="Times New Roman" w:asciiTheme="minorHAnsi" w:hAnsiTheme="minorHAnsi"/>
              </w:rPr>
            </w:pPr>
            <w:r w:rsidRPr="00FE639F">
              <w:rPr>
                <w:rFonts w:cs="Times New Roman" w:asciiTheme="minorHAnsi" w:hAnsiTheme="minorHAnsi"/>
              </w:rPr>
              <w:t>15%</w:t>
            </w:r>
          </w:p>
        </w:tc>
      </w:tr>
      <w:tr w:rsidRPr="00FE639F" w:rsidR="00D958C1" w:rsidTr="75484FB1" w14:paraId="074BACF9" w14:textId="77777777">
        <w:trPr>
          <w:trHeight w:val="544"/>
        </w:trPr>
        <w:tc>
          <w:tcPr>
            <w:tcW w:w="4370" w:type="dxa"/>
            <w:tcMar/>
          </w:tcPr>
          <w:p w:rsidRPr="00FE639F" w:rsidR="00D958C1" w:rsidP="68982DCE" w:rsidRDefault="4F81AED9" w14:paraId="7BD46566" w14:textId="2AB038DE">
            <w:pPr>
              <w:pStyle w:val="Default"/>
              <w:rPr>
                <w:rFonts w:cs="Times New Roman" w:asciiTheme="minorHAnsi" w:hAnsiTheme="minorHAnsi"/>
              </w:rPr>
            </w:pPr>
            <w:r w:rsidRPr="68982DCE">
              <w:rPr>
                <w:rFonts w:cs="Times New Roman" w:asciiTheme="minorHAnsi" w:hAnsiTheme="minorHAnsi"/>
              </w:rPr>
              <w:t>Participation/engagement in reviewing recorded lectures and Zoom</w:t>
            </w:r>
            <w:r w:rsidRPr="68982DCE" w:rsidR="2FE16515">
              <w:rPr>
                <w:rFonts w:cs="Times New Roman" w:asciiTheme="minorHAnsi" w:hAnsiTheme="minorHAnsi"/>
              </w:rPr>
              <w:t xml:space="preserve"> (5%)</w:t>
            </w:r>
            <w:r w:rsidRPr="68982DCE" w:rsidR="3709B1AD">
              <w:rPr>
                <w:rFonts w:cs="Times New Roman" w:asciiTheme="minorHAnsi" w:hAnsiTheme="minorHAnsi"/>
              </w:rPr>
              <w:t>/Discussions (5%)</w:t>
            </w:r>
          </w:p>
        </w:tc>
        <w:tc>
          <w:tcPr>
            <w:tcW w:w="4349" w:type="dxa"/>
            <w:tcMar/>
          </w:tcPr>
          <w:p w:rsidRPr="00FE639F" w:rsidR="00D958C1" w:rsidP="00D958C1" w:rsidRDefault="00D958C1" w14:paraId="1E42E4AE" w14:textId="77777777">
            <w:pPr>
              <w:pStyle w:val="Default"/>
              <w:rPr>
                <w:rFonts w:cs="Times New Roman" w:asciiTheme="minorHAnsi" w:hAnsiTheme="minorHAnsi"/>
              </w:rPr>
            </w:pPr>
            <w:r w:rsidRPr="00FE639F">
              <w:rPr>
                <w:rFonts w:cs="Times New Roman" w:asciiTheme="minorHAnsi" w:hAnsiTheme="minorHAnsi"/>
              </w:rPr>
              <w:t>10%</w:t>
            </w:r>
          </w:p>
        </w:tc>
      </w:tr>
      <w:tr w:rsidRPr="00FE639F" w:rsidR="00D958C1" w:rsidTr="75484FB1" w14:paraId="6F4D3296" w14:textId="77777777">
        <w:trPr>
          <w:trHeight w:val="264"/>
        </w:trPr>
        <w:tc>
          <w:tcPr>
            <w:tcW w:w="4370" w:type="dxa"/>
            <w:tcMar/>
          </w:tcPr>
          <w:p w:rsidRPr="00FE639F" w:rsidR="00D958C1" w:rsidP="00D958C1" w:rsidRDefault="00D958C1" w14:paraId="7D37840D" w14:textId="77777777">
            <w:pPr>
              <w:pStyle w:val="Default"/>
              <w:rPr>
                <w:rFonts w:cs="Times New Roman" w:asciiTheme="minorHAnsi" w:hAnsiTheme="minorHAnsi"/>
              </w:rPr>
            </w:pPr>
            <w:r w:rsidRPr="00FE639F">
              <w:rPr>
                <w:rFonts w:cs="Times New Roman" w:asciiTheme="minorHAnsi" w:hAnsiTheme="minorHAnsi"/>
              </w:rPr>
              <w:t>EBP Presentation</w:t>
            </w:r>
          </w:p>
        </w:tc>
        <w:tc>
          <w:tcPr>
            <w:tcW w:w="4349" w:type="dxa"/>
            <w:tcMar/>
          </w:tcPr>
          <w:p w:rsidRPr="00FE639F" w:rsidR="00D958C1" w:rsidP="68982DCE" w:rsidRDefault="4F81AED9" w14:paraId="55D1DE62" w14:textId="734098FC">
            <w:pPr>
              <w:pStyle w:val="Default"/>
              <w:rPr>
                <w:rFonts w:cs="Times New Roman" w:asciiTheme="minorHAnsi" w:hAnsiTheme="minorHAnsi"/>
              </w:rPr>
            </w:pPr>
            <w:r w:rsidRPr="68982DCE">
              <w:rPr>
                <w:rFonts w:cs="Times New Roman" w:asciiTheme="minorHAnsi" w:hAnsiTheme="minorHAnsi"/>
              </w:rPr>
              <w:t>1</w:t>
            </w:r>
            <w:r w:rsidRPr="68982DCE" w:rsidR="1D618765">
              <w:rPr>
                <w:rFonts w:cs="Times New Roman" w:asciiTheme="minorHAnsi" w:hAnsiTheme="minorHAnsi"/>
              </w:rPr>
              <w:t>0</w:t>
            </w:r>
            <w:r w:rsidRPr="68982DCE">
              <w:rPr>
                <w:rFonts w:cs="Times New Roman" w:asciiTheme="minorHAnsi" w:hAnsiTheme="minorHAnsi"/>
              </w:rPr>
              <w:t>%</w:t>
            </w:r>
          </w:p>
        </w:tc>
      </w:tr>
      <w:tr w:rsidRPr="00FE639F" w:rsidR="00D958C1" w:rsidTr="75484FB1" w14:paraId="40679966" w14:textId="77777777">
        <w:trPr>
          <w:trHeight w:val="264"/>
        </w:trPr>
        <w:tc>
          <w:tcPr>
            <w:tcW w:w="4370" w:type="dxa"/>
            <w:tcMar/>
          </w:tcPr>
          <w:p w:rsidRPr="00FE639F" w:rsidR="00D958C1" w:rsidP="00D958C1" w:rsidRDefault="00D958C1" w14:paraId="7F9A8E4A" w14:textId="77777777">
            <w:pPr>
              <w:pStyle w:val="Default"/>
              <w:rPr>
                <w:rFonts w:cs="Times New Roman" w:asciiTheme="minorHAnsi" w:hAnsiTheme="minorHAnsi"/>
              </w:rPr>
            </w:pPr>
            <w:r w:rsidRPr="00FE639F">
              <w:rPr>
                <w:rFonts w:cs="Times New Roman" w:asciiTheme="minorHAnsi" w:hAnsiTheme="minorHAnsi"/>
              </w:rPr>
              <w:t>EBP Report</w:t>
            </w:r>
          </w:p>
        </w:tc>
        <w:tc>
          <w:tcPr>
            <w:tcW w:w="4349" w:type="dxa"/>
            <w:tcMar/>
          </w:tcPr>
          <w:p w:rsidRPr="00FE639F" w:rsidR="00D958C1" w:rsidP="68982DCE" w:rsidRDefault="5DA95896" w14:paraId="67519901" w14:textId="3042F23F">
            <w:pPr>
              <w:pStyle w:val="Default"/>
              <w:rPr>
                <w:rFonts w:cs="Times New Roman" w:asciiTheme="minorHAnsi" w:hAnsiTheme="minorHAnsi"/>
              </w:rPr>
            </w:pPr>
            <w:r w:rsidRPr="68982DCE">
              <w:rPr>
                <w:rFonts w:cs="Times New Roman" w:asciiTheme="minorHAnsi" w:hAnsiTheme="minorHAnsi"/>
              </w:rPr>
              <w:t>20</w:t>
            </w:r>
            <w:r w:rsidRPr="68982DCE" w:rsidR="4F81AED9">
              <w:rPr>
                <w:rFonts w:cs="Times New Roman" w:asciiTheme="minorHAnsi" w:hAnsiTheme="minorHAnsi"/>
              </w:rPr>
              <w:t>%</w:t>
            </w:r>
          </w:p>
        </w:tc>
      </w:tr>
    </w:tbl>
    <w:p w:rsidRPr="00FE639F" w:rsidR="009B424F" w:rsidP="009B424F" w:rsidRDefault="009B424F" w14:paraId="73DB346D" w14:textId="77777777">
      <w:pPr>
        <w:widowControl w:val="0"/>
        <w:autoSpaceDE w:val="0"/>
        <w:autoSpaceDN w:val="0"/>
        <w:adjustRightInd w:val="0"/>
        <w:rPr>
          <w:rFonts w:cs="Times New Roman"/>
          <w:b/>
          <w:sz w:val="27"/>
          <w:szCs w:val="27"/>
        </w:rPr>
      </w:pPr>
      <w:r w:rsidRPr="00FE639F">
        <w:rPr>
          <w:rFonts w:cs="Times New Roman"/>
          <w:b/>
          <w:sz w:val="27"/>
          <w:szCs w:val="27"/>
        </w:rPr>
        <w:t>Grading Scale</w:t>
      </w:r>
    </w:p>
    <w:tbl>
      <w:tblPr>
        <w:tblStyle w:val="TableGrid"/>
        <w:tblW w:w="0" w:type="auto"/>
        <w:tblInd w:w="108" w:type="dxa"/>
        <w:tblLook w:val="04A0" w:firstRow="1" w:lastRow="0" w:firstColumn="1" w:lastColumn="0" w:noHBand="0" w:noVBand="1"/>
      </w:tblPr>
      <w:tblGrid>
        <w:gridCol w:w="2628"/>
        <w:gridCol w:w="2250"/>
      </w:tblGrid>
      <w:tr w:rsidRPr="00FE639F" w:rsidR="009B424F" w:rsidTr="272830C9" w14:paraId="46F61D80" w14:textId="77777777">
        <w:tc>
          <w:tcPr>
            <w:tcW w:w="2628" w:type="dxa"/>
            <w:tcMar/>
          </w:tcPr>
          <w:p w:rsidRPr="00FE639F" w:rsidR="009B424F" w:rsidP="003B3AA8" w:rsidRDefault="009B424F" w14:paraId="68C5F5A6" w14:textId="77777777">
            <w:pPr>
              <w:widowControl w:val="0"/>
              <w:autoSpaceDE w:val="0"/>
              <w:autoSpaceDN w:val="0"/>
              <w:adjustRightInd w:val="0"/>
              <w:rPr>
                <w:rFonts w:cs="Times New Roman"/>
                <w:color w:val="000000"/>
              </w:rPr>
            </w:pPr>
            <w:r w:rsidRPr="00FE639F">
              <w:rPr>
                <w:rFonts w:cs="Times New Roman"/>
                <w:color w:val="000000"/>
              </w:rPr>
              <w:t>Grade</w:t>
            </w:r>
          </w:p>
        </w:tc>
        <w:tc>
          <w:tcPr>
            <w:tcW w:w="2250" w:type="dxa"/>
            <w:tcMar/>
          </w:tcPr>
          <w:p w:rsidRPr="00FE639F" w:rsidR="009B424F" w:rsidP="003B3AA8" w:rsidRDefault="009B424F" w14:paraId="0D6DC39D" w14:textId="77777777">
            <w:pPr>
              <w:widowControl w:val="0"/>
              <w:autoSpaceDE w:val="0"/>
              <w:autoSpaceDN w:val="0"/>
              <w:adjustRightInd w:val="0"/>
              <w:rPr>
                <w:rFonts w:cs="Times New Roman"/>
                <w:color w:val="000000"/>
              </w:rPr>
            </w:pPr>
            <w:r w:rsidRPr="00FE639F">
              <w:rPr>
                <w:rFonts w:cs="Times New Roman"/>
                <w:color w:val="000000"/>
              </w:rPr>
              <w:t>Percent</w:t>
            </w:r>
          </w:p>
        </w:tc>
      </w:tr>
      <w:tr w:rsidRPr="00FE639F" w:rsidR="009B424F" w:rsidTr="272830C9" w14:paraId="19550BAE" w14:textId="77777777">
        <w:tc>
          <w:tcPr>
            <w:tcW w:w="2628" w:type="dxa"/>
            <w:tcMar/>
          </w:tcPr>
          <w:p w:rsidRPr="00FE639F" w:rsidR="009B424F" w:rsidP="003B3AA8" w:rsidRDefault="009B424F" w14:paraId="6AD68B91" w14:textId="77777777">
            <w:pPr>
              <w:widowControl w:val="0"/>
              <w:autoSpaceDE w:val="0"/>
              <w:autoSpaceDN w:val="0"/>
              <w:adjustRightInd w:val="0"/>
              <w:rPr>
                <w:rFonts w:cs="Times New Roman"/>
                <w:color w:val="000000"/>
              </w:rPr>
            </w:pPr>
            <w:r w:rsidRPr="00FE639F">
              <w:rPr>
                <w:rFonts w:cs="Times New Roman"/>
                <w:color w:val="000000"/>
              </w:rPr>
              <w:t>A</w:t>
            </w:r>
          </w:p>
        </w:tc>
        <w:tc>
          <w:tcPr>
            <w:tcW w:w="2250" w:type="dxa"/>
            <w:tcMar/>
          </w:tcPr>
          <w:p w:rsidRPr="00FE639F" w:rsidR="009B424F" w:rsidP="003B3AA8" w:rsidRDefault="009B424F" w14:paraId="43B5323C" w14:textId="77777777">
            <w:pPr>
              <w:widowControl w:val="0"/>
              <w:autoSpaceDE w:val="0"/>
              <w:autoSpaceDN w:val="0"/>
              <w:adjustRightInd w:val="0"/>
              <w:rPr>
                <w:rFonts w:cs="Times New Roman"/>
                <w:color w:val="000000"/>
              </w:rPr>
            </w:pPr>
            <w:r w:rsidRPr="00FE639F">
              <w:rPr>
                <w:rFonts w:cs="Times New Roman"/>
                <w:color w:val="000000"/>
              </w:rPr>
              <w:t>94-100</w:t>
            </w:r>
          </w:p>
        </w:tc>
      </w:tr>
      <w:tr w:rsidRPr="00FE639F" w:rsidR="009B424F" w:rsidTr="272830C9" w14:paraId="75689707" w14:textId="77777777">
        <w:tc>
          <w:tcPr>
            <w:tcW w:w="2628" w:type="dxa"/>
            <w:tcMar/>
          </w:tcPr>
          <w:p w:rsidRPr="00FE639F" w:rsidR="009B424F" w:rsidP="003B3AA8" w:rsidRDefault="009B424F" w14:paraId="6EADCA8E" w14:textId="77777777">
            <w:pPr>
              <w:widowControl w:val="0"/>
              <w:autoSpaceDE w:val="0"/>
              <w:autoSpaceDN w:val="0"/>
              <w:adjustRightInd w:val="0"/>
              <w:rPr>
                <w:rFonts w:cs="Times New Roman"/>
                <w:color w:val="000000"/>
              </w:rPr>
            </w:pPr>
            <w:r w:rsidRPr="00FE639F">
              <w:rPr>
                <w:rFonts w:cs="Times New Roman"/>
                <w:color w:val="000000"/>
              </w:rPr>
              <w:t>A-</w:t>
            </w:r>
          </w:p>
        </w:tc>
        <w:tc>
          <w:tcPr>
            <w:tcW w:w="2250" w:type="dxa"/>
            <w:tcMar/>
          </w:tcPr>
          <w:p w:rsidRPr="00FE639F" w:rsidR="009B424F" w:rsidP="003B3AA8" w:rsidRDefault="009B424F" w14:paraId="1C409A35" w14:textId="225C21B8">
            <w:pPr>
              <w:widowControl w:val="0"/>
              <w:autoSpaceDE w:val="0"/>
              <w:autoSpaceDN w:val="0"/>
              <w:adjustRightInd w:val="0"/>
              <w:rPr>
                <w:rFonts w:cs="Times New Roman"/>
                <w:color w:val="000000"/>
              </w:rPr>
            </w:pPr>
            <w:r w:rsidRPr="272830C9" w:rsidR="009B424F">
              <w:rPr>
                <w:rFonts w:cs="Times New Roman"/>
                <w:color w:val="000000" w:themeColor="text1" w:themeTint="FF" w:themeShade="FF"/>
              </w:rPr>
              <w:t>9</w:t>
            </w:r>
            <w:r w:rsidRPr="272830C9" w:rsidR="6579B06E">
              <w:rPr>
                <w:rFonts w:cs="Times New Roman"/>
                <w:color w:val="000000" w:themeColor="text1" w:themeTint="FF" w:themeShade="FF"/>
              </w:rPr>
              <w:t>0</w:t>
            </w:r>
            <w:r w:rsidRPr="272830C9" w:rsidR="009B424F">
              <w:rPr>
                <w:rFonts w:cs="Times New Roman"/>
                <w:color w:val="000000" w:themeColor="text1" w:themeTint="FF" w:themeShade="FF"/>
              </w:rPr>
              <w:t>-93</w:t>
            </w:r>
          </w:p>
        </w:tc>
      </w:tr>
      <w:tr w:rsidRPr="00FE639F" w:rsidR="009B424F" w:rsidTr="272830C9" w14:paraId="645245CE" w14:textId="77777777">
        <w:tc>
          <w:tcPr>
            <w:tcW w:w="2628" w:type="dxa"/>
            <w:tcMar/>
          </w:tcPr>
          <w:p w:rsidRPr="00FE639F" w:rsidR="009B424F" w:rsidP="003B3AA8" w:rsidRDefault="009B424F" w14:paraId="4876D517" w14:textId="77777777">
            <w:pPr>
              <w:widowControl w:val="0"/>
              <w:autoSpaceDE w:val="0"/>
              <w:autoSpaceDN w:val="0"/>
              <w:adjustRightInd w:val="0"/>
              <w:rPr>
                <w:rFonts w:cs="Times New Roman"/>
                <w:color w:val="000000"/>
              </w:rPr>
            </w:pPr>
            <w:r w:rsidRPr="00FE639F">
              <w:rPr>
                <w:rFonts w:cs="Times New Roman"/>
                <w:color w:val="000000"/>
              </w:rPr>
              <w:t>B+</w:t>
            </w:r>
          </w:p>
        </w:tc>
        <w:tc>
          <w:tcPr>
            <w:tcW w:w="2250" w:type="dxa"/>
            <w:tcMar/>
          </w:tcPr>
          <w:p w:rsidRPr="00FE639F" w:rsidR="009B424F" w:rsidP="272830C9" w:rsidRDefault="009B424F" w14:paraId="11D99C6A" w14:textId="2CBA8690">
            <w:pPr>
              <w:pStyle w:val="Normal"/>
              <w:bidi w:val="0"/>
              <w:spacing w:before="0" w:beforeAutospacing="off" w:after="0" w:afterAutospacing="off" w:line="259" w:lineRule="auto"/>
              <w:ind w:left="0" w:right="0"/>
              <w:jc w:val="left"/>
              <w:rPr>
                <w:rFonts w:cs="Times New Roman"/>
                <w:color w:val="000000" w:themeColor="text1" w:themeTint="FF" w:themeShade="FF"/>
              </w:rPr>
            </w:pPr>
            <w:r w:rsidRPr="272830C9" w:rsidR="05FD1C15">
              <w:rPr>
                <w:rFonts w:cs="Times New Roman"/>
                <w:color w:val="000000" w:themeColor="text1" w:themeTint="FF" w:themeShade="FF"/>
              </w:rPr>
              <w:t>87-89</w:t>
            </w:r>
          </w:p>
        </w:tc>
      </w:tr>
      <w:tr w:rsidRPr="00FE639F" w:rsidR="009B424F" w:rsidTr="272830C9" w14:paraId="6A3D5FDC" w14:textId="77777777">
        <w:tc>
          <w:tcPr>
            <w:tcW w:w="2628" w:type="dxa"/>
            <w:tcMar/>
          </w:tcPr>
          <w:p w:rsidRPr="00FE639F" w:rsidR="009B424F" w:rsidP="003B3AA8" w:rsidRDefault="009B424F" w14:paraId="434CCBA0" w14:textId="77777777">
            <w:pPr>
              <w:widowControl w:val="0"/>
              <w:autoSpaceDE w:val="0"/>
              <w:autoSpaceDN w:val="0"/>
              <w:adjustRightInd w:val="0"/>
              <w:rPr>
                <w:rFonts w:cs="Times New Roman"/>
                <w:color w:val="000000"/>
              </w:rPr>
            </w:pPr>
            <w:r w:rsidRPr="00FE639F">
              <w:rPr>
                <w:rFonts w:cs="Times New Roman"/>
                <w:color w:val="000000"/>
              </w:rPr>
              <w:t>B</w:t>
            </w:r>
          </w:p>
        </w:tc>
        <w:tc>
          <w:tcPr>
            <w:tcW w:w="2250" w:type="dxa"/>
            <w:tcMar/>
          </w:tcPr>
          <w:p w:rsidRPr="00FE639F" w:rsidR="009B424F" w:rsidP="272830C9" w:rsidRDefault="009B424F" w14:paraId="742C8027" w14:textId="24387EE9">
            <w:pPr>
              <w:pStyle w:val="Normal"/>
              <w:bidi w:val="0"/>
              <w:spacing w:before="0" w:beforeAutospacing="off" w:after="0" w:afterAutospacing="off" w:line="259" w:lineRule="auto"/>
              <w:ind w:left="0" w:right="0"/>
              <w:jc w:val="left"/>
              <w:rPr>
                <w:rFonts w:cs="Times New Roman"/>
                <w:color w:val="000000" w:themeColor="text1" w:themeTint="FF" w:themeShade="FF"/>
              </w:rPr>
            </w:pPr>
            <w:r w:rsidRPr="272830C9" w:rsidR="6D91CF50">
              <w:rPr>
                <w:rFonts w:cs="Times New Roman"/>
                <w:color w:val="000000" w:themeColor="text1" w:themeTint="FF" w:themeShade="FF"/>
              </w:rPr>
              <w:t>84-86</w:t>
            </w:r>
          </w:p>
        </w:tc>
      </w:tr>
      <w:tr w:rsidRPr="00FE639F" w:rsidR="009B424F" w:rsidTr="272830C9" w14:paraId="58CCEB9F" w14:textId="77777777">
        <w:tc>
          <w:tcPr>
            <w:tcW w:w="2628" w:type="dxa"/>
            <w:tcMar/>
          </w:tcPr>
          <w:p w:rsidRPr="00FE639F" w:rsidR="009B424F" w:rsidP="003B3AA8" w:rsidRDefault="009B424F" w14:paraId="4F937953" w14:textId="77777777">
            <w:pPr>
              <w:widowControl w:val="0"/>
              <w:autoSpaceDE w:val="0"/>
              <w:autoSpaceDN w:val="0"/>
              <w:adjustRightInd w:val="0"/>
              <w:rPr>
                <w:rFonts w:cs="Times New Roman"/>
                <w:color w:val="000000"/>
              </w:rPr>
            </w:pPr>
            <w:r w:rsidRPr="00FE639F">
              <w:rPr>
                <w:rFonts w:cs="Times New Roman"/>
                <w:color w:val="000000"/>
              </w:rPr>
              <w:t>B-</w:t>
            </w:r>
          </w:p>
        </w:tc>
        <w:tc>
          <w:tcPr>
            <w:tcW w:w="2250" w:type="dxa"/>
            <w:tcMar/>
          </w:tcPr>
          <w:p w:rsidRPr="00FE639F" w:rsidR="009B424F" w:rsidP="272830C9" w:rsidRDefault="009B424F" w14:paraId="67A24F66" w14:textId="6C8AF43A">
            <w:pPr>
              <w:pStyle w:val="Normal"/>
              <w:bidi w:val="0"/>
              <w:spacing w:before="0" w:beforeAutospacing="off" w:after="0" w:afterAutospacing="off" w:line="259" w:lineRule="auto"/>
              <w:ind w:left="0" w:right="0"/>
              <w:jc w:val="left"/>
              <w:rPr>
                <w:rFonts w:cs="Times New Roman"/>
                <w:color w:val="000000" w:themeColor="text1" w:themeTint="FF" w:themeShade="FF"/>
              </w:rPr>
            </w:pPr>
            <w:r w:rsidRPr="272830C9" w:rsidR="6CA37C4C">
              <w:rPr>
                <w:rFonts w:cs="Times New Roman"/>
                <w:color w:val="000000" w:themeColor="text1" w:themeTint="FF" w:themeShade="FF"/>
              </w:rPr>
              <w:t>80-83</w:t>
            </w:r>
          </w:p>
        </w:tc>
      </w:tr>
      <w:tr w:rsidRPr="00FE639F" w:rsidR="009B424F" w:rsidTr="272830C9" w14:paraId="5D7A2BE0" w14:textId="77777777">
        <w:tc>
          <w:tcPr>
            <w:tcW w:w="2628" w:type="dxa"/>
            <w:tcMar/>
          </w:tcPr>
          <w:p w:rsidRPr="00FE639F" w:rsidR="009B424F" w:rsidP="003B3AA8" w:rsidRDefault="009B424F" w14:paraId="48781E5C" w14:textId="77777777">
            <w:pPr>
              <w:widowControl w:val="0"/>
              <w:autoSpaceDE w:val="0"/>
              <w:autoSpaceDN w:val="0"/>
              <w:adjustRightInd w:val="0"/>
              <w:rPr>
                <w:rFonts w:cs="Times New Roman"/>
                <w:color w:val="000000"/>
              </w:rPr>
            </w:pPr>
            <w:r w:rsidRPr="00FE639F">
              <w:rPr>
                <w:rFonts w:cs="Times New Roman"/>
                <w:color w:val="000000"/>
              </w:rPr>
              <w:t>C+</w:t>
            </w:r>
          </w:p>
        </w:tc>
        <w:tc>
          <w:tcPr>
            <w:tcW w:w="2250" w:type="dxa"/>
            <w:tcMar/>
          </w:tcPr>
          <w:p w:rsidRPr="00FE639F" w:rsidR="009B424F" w:rsidP="272830C9" w:rsidRDefault="009B424F" w14:paraId="433182F8" w14:textId="2F600448">
            <w:pPr>
              <w:pStyle w:val="Normal"/>
              <w:bidi w:val="0"/>
              <w:spacing w:before="0" w:beforeAutospacing="off" w:after="0" w:afterAutospacing="off" w:line="259" w:lineRule="auto"/>
              <w:ind w:left="0" w:right="0"/>
              <w:jc w:val="left"/>
              <w:rPr>
                <w:rFonts w:cs="Times New Roman"/>
                <w:color w:val="000000" w:themeColor="text1" w:themeTint="FF" w:themeShade="FF"/>
              </w:rPr>
            </w:pPr>
            <w:r w:rsidRPr="272830C9" w:rsidR="0BD324D5">
              <w:rPr>
                <w:rFonts w:cs="Times New Roman"/>
                <w:color w:val="000000" w:themeColor="text1" w:themeTint="FF" w:themeShade="FF"/>
              </w:rPr>
              <w:t>77-79</w:t>
            </w:r>
          </w:p>
        </w:tc>
      </w:tr>
      <w:tr w:rsidRPr="00FE639F" w:rsidR="009B424F" w:rsidTr="272830C9" w14:paraId="4F18A867" w14:textId="77777777">
        <w:tc>
          <w:tcPr>
            <w:tcW w:w="2628" w:type="dxa"/>
            <w:tcMar/>
          </w:tcPr>
          <w:p w:rsidRPr="00FE639F" w:rsidR="009B424F" w:rsidP="003B3AA8" w:rsidRDefault="009B424F" w14:paraId="32F20AAA" w14:textId="77777777">
            <w:pPr>
              <w:widowControl w:val="0"/>
              <w:autoSpaceDE w:val="0"/>
              <w:autoSpaceDN w:val="0"/>
              <w:adjustRightInd w:val="0"/>
              <w:rPr>
                <w:rFonts w:cs="Times New Roman"/>
                <w:color w:val="000000"/>
              </w:rPr>
            </w:pPr>
            <w:r w:rsidRPr="00FE639F">
              <w:rPr>
                <w:rFonts w:cs="Times New Roman"/>
                <w:color w:val="000000"/>
              </w:rPr>
              <w:t>C</w:t>
            </w:r>
          </w:p>
        </w:tc>
        <w:tc>
          <w:tcPr>
            <w:tcW w:w="2250" w:type="dxa"/>
            <w:tcMar/>
          </w:tcPr>
          <w:p w:rsidRPr="00FE639F" w:rsidR="009B424F" w:rsidP="272830C9" w:rsidRDefault="009B424F" w14:paraId="0A8FF0E1" w14:textId="41F77507">
            <w:pPr>
              <w:pStyle w:val="Normal"/>
              <w:bidi w:val="0"/>
              <w:spacing w:before="0" w:beforeAutospacing="off" w:after="0" w:afterAutospacing="off" w:line="259" w:lineRule="auto"/>
              <w:ind w:left="0" w:right="0"/>
              <w:jc w:val="left"/>
              <w:rPr>
                <w:rFonts w:cs="Times New Roman"/>
                <w:color w:val="000000" w:themeColor="text1" w:themeTint="FF" w:themeShade="FF"/>
              </w:rPr>
            </w:pPr>
            <w:r w:rsidRPr="272830C9" w:rsidR="046F3B67">
              <w:rPr>
                <w:rFonts w:cs="Times New Roman"/>
                <w:color w:val="000000" w:themeColor="text1" w:themeTint="FF" w:themeShade="FF"/>
              </w:rPr>
              <w:t>74-76</w:t>
            </w:r>
          </w:p>
        </w:tc>
      </w:tr>
      <w:tr w:rsidRPr="00FE639F" w:rsidR="009B424F" w:rsidTr="272830C9" w14:paraId="61B75F5C" w14:textId="77777777">
        <w:tc>
          <w:tcPr>
            <w:tcW w:w="2628" w:type="dxa"/>
            <w:tcMar/>
          </w:tcPr>
          <w:p w:rsidRPr="00FE639F" w:rsidR="009B424F" w:rsidP="003B3AA8" w:rsidRDefault="009B424F" w14:paraId="000147E5" w14:textId="77777777">
            <w:pPr>
              <w:widowControl w:val="0"/>
              <w:autoSpaceDE w:val="0"/>
              <w:autoSpaceDN w:val="0"/>
              <w:adjustRightInd w:val="0"/>
              <w:rPr>
                <w:rFonts w:cs="Times New Roman"/>
                <w:color w:val="000000"/>
              </w:rPr>
            </w:pPr>
            <w:r w:rsidRPr="00FE639F">
              <w:rPr>
                <w:rFonts w:cs="Times New Roman"/>
                <w:color w:val="000000"/>
              </w:rPr>
              <w:t>C-</w:t>
            </w:r>
          </w:p>
        </w:tc>
        <w:tc>
          <w:tcPr>
            <w:tcW w:w="2250" w:type="dxa"/>
            <w:tcMar/>
          </w:tcPr>
          <w:p w:rsidRPr="00FE639F" w:rsidR="009B424F" w:rsidP="272830C9" w:rsidRDefault="009B424F" w14:paraId="4C2FD2D0" w14:textId="77CC1BE2">
            <w:pPr>
              <w:pStyle w:val="Normal"/>
              <w:bidi w:val="0"/>
              <w:spacing w:before="0" w:beforeAutospacing="off" w:after="0" w:afterAutospacing="off" w:line="259" w:lineRule="auto"/>
              <w:ind w:left="0" w:right="0"/>
              <w:jc w:val="left"/>
              <w:rPr>
                <w:rFonts w:cs="Times New Roman"/>
                <w:color w:val="000000" w:themeColor="text1" w:themeTint="FF" w:themeShade="FF"/>
              </w:rPr>
            </w:pPr>
            <w:r w:rsidRPr="272830C9" w:rsidR="1B7ECB63">
              <w:rPr>
                <w:rFonts w:cs="Times New Roman"/>
                <w:color w:val="000000" w:themeColor="text1" w:themeTint="FF" w:themeShade="FF"/>
              </w:rPr>
              <w:t>70-73</w:t>
            </w:r>
          </w:p>
        </w:tc>
      </w:tr>
      <w:tr w:rsidRPr="00FE639F" w:rsidR="009B424F" w:rsidTr="272830C9" w14:paraId="2A108193" w14:textId="77777777">
        <w:tc>
          <w:tcPr>
            <w:tcW w:w="2628" w:type="dxa"/>
            <w:tcMar/>
          </w:tcPr>
          <w:p w:rsidRPr="00FE639F" w:rsidR="009B424F" w:rsidP="003B3AA8" w:rsidRDefault="009B424F" w14:paraId="52D24668" w14:textId="77777777">
            <w:pPr>
              <w:widowControl w:val="0"/>
              <w:autoSpaceDE w:val="0"/>
              <w:autoSpaceDN w:val="0"/>
              <w:adjustRightInd w:val="0"/>
              <w:rPr>
                <w:rFonts w:cs="Times New Roman"/>
                <w:color w:val="000000"/>
              </w:rPr>
            </w:pPr>
            <w:r w:rsidRPr="00FE639F">
              <w:rPr>
                <w:rFonts w:cs="Times New Roman"/>
                <w:color w:val="000000"/>
              </w:rPr>
              <w:t>D+</w:t>
            </w:r>
          </w:p>
        </w:tc>
        <w:tc>
          <w:tcPr>
            <w:tcW w:w="2250" w:type="dxa"/>
            <w:tcMar/>
          </w:tcPr>
          <w:p w:rsidRPr="00FE639F" w:rsidR="009B424F" w:rsidP="272830C9" w:rsidRDefault="009B424F" w14:paraId="67E3D287" w14:textId="1FA92F02">
            <w:pPr>
              <w:pStyle w:val="Normal"/>
              <w:bidi w:val="0"/>
              <w:spacing w:before="0" w:beforeAutospacing="off" w:after="0" w:afterAutospacing="off" w:line="259" w:lineRule="auto"/>
              <w:ind w:left="0" w:right="0"/>
              <w:jc w:val="left"/>
              <w:rPr>
                <w:rFonts w:cs="Times New Roman"/>
                <w:color w:val="000000" w:themeColor="text1" w:themeTint="FF" w:themeShade="FF"/>
              </w:rPr>
            </w:pPr>
            <w:r w:rsidRPr="272830C9" w:rsidR="784ECC26">
              <w:rPr>
                <w:rFonts w:cs="Times New Roman"/>
                <w:color w:val="000000" w:themeColor="text1" w:themeTint="FF" w:themeShade="FF"/>
              </w:rPr>
              <w:t>67-69</w:t>
            </w:r>
          </w:p>
        </w:tc>
      </w:tr>
      <w:tr w:rsidRPr="00FE639F" w:rsidR="009B424F" w:rsidTr="272830C9" w14:paraId="35EAB3E5" w14:textId="77777777">
        <w:tc>
          <w:tcPr>
            <w:tcW w:w="2628" w:type="dxa"/>
            <w:tcMar/>
          </w:tcPr>
          <w:p w:rsidRPr="00FE639F" w:rsidR="009B424F" w:rsidP="003B3AA8" w:rsidRDefault="009B424F" w14:paraId="5647B9E5" w14:textId="77777777">
            <w:pPr>
              <w:widowControl w:val="0"/>
              <w:autoSpaceDE w:val="0"/>
              <w:autoSpaceDN w:val="0"/>
              <w:adjustRightInd w:val="0"/>
              <w:rPr>
                <w:rFonts w:cs="Times New Roman"/>
                <w:color w:val="000000"/>
              </w:rPr>
            </w:pPr>
            <w:r w:rsidRPr="00FE639F">
              <w:rPr>
                <w:rFonts w:cs="Times New Roman"/>
                <w:color w:val="000000"/>
              </w:rPr>
              <w:t>D</w:t>
            </w:r>
          </w:p>
        </w:tc>
        <w:tc>
          <w:tcPr>
            <w:tcW w:w="2250" w:type="dxa"/>
            <w:tcMar/>
          </w:tcPr>
          <w:p w:rsidRPr="00FE639F" w:rsidR="009B424F" w:rsidP="272830C9" w:rsidRDefault="009B424F" w14:paraId="18B369B3" w14:textId="32DC7AA7">
            <w:pPr>
              <w:pStyle w:val="Normal"/>
              <w:bidi w:val="0"/>
              <w:spacing w:before="0" w:beforeAutospacing="off" w:after="0" w:afterAutospacing="off" w:line="259" w:lineRule="auto"/>
              <w:ind w:left="0" w:right="0"/>
              <w:jc w:val="left"/>
              <w:rPr>
                <w:rFonts w:cs="Times New Roman"/>
                <w:color w:val="000000" w:themeColor="text1" w:themeTint="FF" w:themeShade="FF"/>
              </w:rPr>
            </w:pPr>
            <w:r w:rsidRPr="272830C9" w:rsidR="207607CC">
              <w:rPr>
                <w:rFonts w:cs="Times New Roman"/>
                <w:color w:val="000000" w:themeColor="text1" w:themeTint="FF" w:themeShade="FF"/>
              </w:rPr>
              <w:t>64-66</w:t>
            </w:r>
          </w:p>
        </w:tc>
      </w:tr>
      <w:tr w:rsidRPr="00FE639F" w:rsidR="009B424F" w:rsidTr="272830C9" w14:paraId="127573D5" w14:textId="77777777">
        <w:tc>
          <w:tcPr>
            <w:tcW w:w="2628" w:type="dxa"/>
            <w:tcMar/>
          </w:tcPr>
          <w:p w:rsidRPr="00FE639F" w:rsidR="009B424F" w:rsidP="003B3AA8" w:rsidRDefault="009B424F" w14:paraId="0804370E" w14:textId="4C25E998">
            <w:pPr>
              <w:widowControl w:val="0"/>
              <w:autoSpaceDE w:val="0"/>
              <w:autoSpaceDN w:val="0"/>
              <w:adjustRightInd w:val="0"/>
              <w:rPr>
                <w:rFonts w:cs="Times New Roman"/>
                <w:color w:val="000000"/>
              </w:rPr>
            </w:pPr>
          </w:p>
        </w:tc>
        <w:tc>
          <w:tcPr>
            <w:tcW w:w="2250" w:type="dxa"/>
            <w:tcMar/>
          </w:tcPr>
          <w:p w:rsidRPr="00FE639F" w:rsidR="009B424F" w:rsidP="003B3AA8" w:rsidRDefault="009B424F" w14:paraId="24C0C5EA" w14:textId="36EC48F6">
            <w:pPr>
              <w:widowControl w:val="0"/>
              <w:autoSpaceDE w:val="0"/>
              <w:autoSpaceDN w:val="0"/>
              <w:adjustRightInd w:val="0"/>
              <w:rPr>
                <w:rFonts w:cs="Times New Roman"/>
                <w:color w:val="000000"/>
              </w:rPr>
            </w:pPr>
          </w:p>
        </w:tc>
      </w:tr>
      <w:tr w:rsidRPr="00FE639F" w:rsidR="009B424F" w:rsidTr="272830C9" w14:paraId="5A2FA924" w14:textId="77777777">
        <w:tc>
          <w:tcPr>
            <w:tcW w:w="2628" w:type="dxa"/>
            <w:tcMar/>
          </w:tcPr>
          <w:p w:rsidRPr="00FE639F" w:rsidR="009B424F" w:rsidP="003B3AA8" w:rsidRDefault="009B424F" w14:paraId="3EE97358" w14:textId="77777777">
            <w:pPr>
              <w:widowControl w:val="0"/>
              <w:autoSpaceDE w:val="0"/>
              <w:autoSpaceDN w:val="0"/>
              <w:adjustRightInd w:val="0"/>
              <w:rPr>
                <w:rFonts w:cs="Times New Roman"/>
                <w:color w:val="000000"/>
              </w:rPr>
            </w:pPr>
            <w:r w:rsidRPr="00FE639F">
              <w:rPr>
                <w:rFonts w:cs="Times New Roman"/>
                <w:color w:val="000000"/>
              </w:rPr>
              <w:t>F</w:t>
            </w:r>
          </w:p>
        </w:tc>
        <w:tc>
          <w:tcPr>
            <w:tcW w:w="2250" w:type="dxa"/>
            <w:tcMar/>
          </w:tcPr>
          <w:p w:rsidRPr="00FE639F" w:rsidR="009B424F" w:rsidP="003B3AA8" w:rsidRDefault="009B424F" w14:paraId="1CFABCF4" w14:textId="51145647">
            <w:pPr>
              <w:widowControl w:val="0"/>
              <w:autoSpaceDE w:val="0"/>
              <w:autoSpaceDN w:val="0"/>
              <w:adjustRightInd w:val="0"/>
              <w:rPr>
                <w:rFonts w:cs="Times New Roman"/>
                <w:color w:val="000000"/>
              </w:rPr>
            </w:pPr>
            <w:r w:rsidRPr="272830C9" w:rsidR="009B424F">
              <w:rPr>
                <w:rFonts w:cs="Times New Roman"/>
                <w:color w:val="000000" w:themeColor="text1" w:themeTint="FF" w:themeShade="FF"/>
              </w:rPr>
              <w:t>&lt;6</w:t>
            </w:r>
            <w:r w:rsidRPr="272830C9" w:rsidR="6E884355">
              <w:rPr>
                <w:rFonts w:cs="Times New Roman"/>
                <w:color w:val="000000" w:themeColor="text1" w:themeTint="FF" w:themeShade="FF"/>
              </w:rPr>
              <w:t>4</w:t>
            </w:r>
          </w:p>
        </w:tc>
      </w:tr>
    </w:tbl>
    <w:p w:rsidRPr="00FE639F" w:rsidR="009B424F" w:rsidP="009B424F" w:rsidRDefault="009B424F" w14:paraId="7178B55F" w14:textId="77777777">
      <w:pPr>
        <w:widowControl w:val="0"/>
        <w:autoSpaceDE w:val="0"/>
        <w:autoSpaceDN w:val="0"/>
        <w:adjustRightInd w:val="0"/>
        <w:rPr>
          <w:rFonts w:cs="Times New Roman"/>
          <w:color w:val="000000"/>
        </w:rPr>
      </w:pPr>
      <w:r w:rsidRPr="00FE639F">
        <w:rPr>
          <w:rFonts w:cs="Times New Roman"/>
          <w:color w:val="000000"/>
        </w:rPr>
        <w:t xml:space="preserve"> </w:t>
      </w:r>
    </w:p>
    <w:p w:rsidRPr="00FE639F" w:rsidR="009B424F" w:rsidP="009B424F" w:rsidRDefault="009B424F" w14:paraId="3ED301E9" w14:textId="77777777">
      <w:pPr>
        <w:widowControl w:val="0"/>
        <w:autoSpaceDE w:val="0"/>
        <w:autoSpaceDN w:val="0"/>
        <w:adjustRightInd w:val="0"/>
        <w:rPr>
          <w:rFonts w:cs="Times New Roman"/>
          <w:color w:val="000000"/>
        </w:rPr>
      </w:pPr>
      <w:r w:rsidRPr="00FE639F">
        <w:rPr>
          <w:rFonts w:cs="Times New Roman"/>
          <w:color w:val="000000"/>
        </w:rPr>
        <w:t>A grade of C or higher is required to pass all undergraduate courses and to progress in the program. Grades in undergraduate courses are not rounded up. If you have questions, please contact me.</w:t>
      </w:r>
    </w:p>
    <w:p w:rsidRPr="00FE639F" w:rsidR="009B424F" w:rsidP="00831E04" w:rsidRDefault="009B424F" w14:paraId="58634858" w14:textId="77777777">
      <w:pPr>
        <w:pStyle w:val="Default"/>
        <w:rPr>
          <w:rFonts w:cs="Times New Roman" w:asciiTheme="minorHAnsi" w:hAnsiTheme="minorHAnsi"/>
        </w:rPr>
      </w:pPr>
    </w:p>
    <w:p w:rsidRPr="00FE639F" w:rsidR="000C524D" w:rsidP="00347284" w:rsidRDefault="000C524D" w14:paraId="736DE4AC" w14:textId="77777777">
      <w:pPr>
        <w:pStyle w:val="Default"/>
        <w:rPr>
          <w:rFonts w:cs="Times New Roman" w:asciiTheme="minorHAnsi" w:hAnsiTheme="minorHAnsi"/>
          <w:b/>
          <w:bCs/>
        </w:rPr>
      </w:pPr>
    </w:p>
    <w:p w:rsidRPr="00FE639F" w:rsidR="00347284" w:rsidP="68982DCE" w:rsidRDefault="6B10A7AC" w14:paraId="18866B3C" w14:textId="646D56BB">
      <w:pPr>
        <w:pStyle w:val="Default"/>
        <w:rPr>
          <w:rFonts w:cs="Times New Roman" w:asciiTheme="minorHAnsi" w:hAnsiTheme="minorHAnsi"/>
        </w:rPr>
      </w:pPr>
      <w:r w:rsidRPr="68982DCE">
        <w:rPr>
          <w:rFonts w:cs="Times New Roman" w:asciiTheme="minorHAnsi" w:hAnsiTheme="minorHAnsi"/>
          <w:b/>
          <w:bCs/>
          <w:sz w:val="28"/>
          <w:szCs w:val="28"/>
        </w:rPr>
        <w:t>Individual/</w:t>
      </w:r>
      <w:r w:rsidRPr="68982DCE" w:rsidR="79F99ED3">
        <w:rPr>
          <w:rFonts w:cs="Times New Roman" w:asciiTheme="minorHAnsi" w:hAnsiTheme="minorHAnsi"/>
          <w:b/>
          <w:bCs/>
          <w:sz w:val="28"/>
          <w:szCs w:val="28"/>
        </w:rPr>
        <w:t>Group Assignments</w:t>
      </w:r>
      <w:r w:rsidRPr="68982DCE" w:rsidR="7EF1792C">
        <w:rPr>
          <w:rFonts w:cs="Times New Roman" w:asciiTheme="minorHAnsi" w:hAnsiTheme="minorHAnsi"/>
          <w:b/>
          <w:bCs/>
          <w:sz w:val="28"/>
          <w:szCs w:val="28"/>
        </w:rPr>
        <w:t>:</w:t>
      </w:r>
    </w:p>
    <w:p w:rsidRPr="00FE639F" w:rsidR="00347284" w:rsidP="68982DCE" w:rsidRDefault="79F99ED3" w14:paraId="1CF1B9BD" w14:textId="491E0BE0">
      <w:pPr>
        <w:pStyle w:val="Default"/>
        <w:rPr>
          <w:rFonts w:cs="Times New Roman" w:asciiTheme="minorHAnsi" w:hAnsiTheme="minorHAnsi"/>
        </w:rPr>
      </w:pPr>
      <w:r w:rsidRPr="68982DCE">
        <w:rPr>
          <w:rFonts w:cs="Times New Roman" w:asciiTheme="minorHAnsi" w:hAnsiTheme="minorHAnsi"/>
        </w:rPr>
        <w:t xml:space="preserve">There are </w:t>
      </w:r>
      <w:r w:rsidRPr="68982DCE" w:rsidR="410925A9">
        <w:rPr>
          <w:rFonts w:cs="Times New Roman" w:asciiTheme="minorHAnsi" w:hAnsiTheme="minorHAnsi"/>
        </w:rPr>
        <w:t>individual/</w:t>
      </w:r>
      <w:r w:rsidRPr="68982DCE">
        <w:rPr>
          <w:rFonts w:cs="Times New Roman" w:asciiTheme="minorHAnsi" w:hAnsiTheme="minorHAnsi"/>
        </w:rPr>
        <w:t xml:space="preserve">group assignments </w:t>
      </w:r>
      <w:r w:rsidRPr="68982DCE" w:rsidR="652EE614">
        <w:rPr>
          <w:rFonts w:cs="Times New Roman" w:asciiTheme="minorHAnsi" w:hAnsiTheme="minorHAnsi"/>
        </w:rPr>
        <w:t xml:space="preserve">in this course </w:t>
      </w:r>
      <w:r w:rsidRPr="68982DCE">
        <w:rPr>
          <w:rFonts w:cs="Times New Roman" w:asciiTheme="minorHAnsi" w:hAnsiTheme="minorHAnsi"/>
        </w:rPr>
        <w:t xml:space="preserve">that will enhance your ability to </w:t>
      </w:r>
      <w:r w:rsidRPr="68982DCE" w:rsidR="2C93AB1B">
        <w:rPr>
          <w:rFonts w:cs="Times New Roman" w:asciiTheme="minorHAnsi" w:hAnsiTheme="minorHAnsi"/>
        </w:rPr>
        <w:t xml:space="preserve">use research and implement </w:t>
      </w:r>
      <w:r w:rsidRPr="68982DCE" w:rsidR="652EE614">
        <w:rPr>
          <w:rFonts w:cs="Times New Roman" w:asciiTheme="minorHAnsi" w:hAnsiTheme="minorHAnsi"/>
        </w:rPr>
        <w:t xml:space="preserve">an evidence-based project as well as work in a team to complete a task.  For instance, there </w:t>
      </w:r>
      <w:r w:rsidRPr="68982DCE" w:rsidR="652EE614">
        <w:rPr>
          <w:rFonts w:cs="Times New Roman" w:asciiTheme="minorHAnsi" w:hAnsiTheme="minorHAnsi"/>
          <w:i/>
          <w:iCs/>
        </w:rPr>
        <w:t>may be</w:t>
      </w:r>
      <w:r w:rsidRPr="68982DCE" w:rsidR="652EE614">
        <w:rPr>
          <w:rFonts w:cs="Times New Roman" w:asciiTheme="minorHAnsi" w:hAnsiTheme="minorHAnsi"/>
        </w:rPr>
        <w:t xml:space="preserve"> critical thinking activities that require group work </w:t>
      </w:r>
      <w:r w:rsidRPr="68982DCE" w:rsidR="0ED82888">
        <w:rPr>
          <w:rFonts w:cs="Times New Roman" w:asciiTheme="minorHAnsi" w:hAnsiTheme="minorHAnsi"/>
        </w:rPr>
        <w:t xml:space="preserve">during class </w:t>
      </w:r>
      <w:r w:rsidRPr="68982DCE" w:rsidR="652EE614">
        <w:rPr>
          <w:rFonts w:cs="Times New Roman" w:asciiTheme="minorHAnsi" w:hAnsiTheme="minorHAnsi"/>
        </w:rPr>
        <w:t xml:space="preserve">as well as an end of course Evidence-Based Practice project and presentation that will be completed in a group.  </w:t>
      </w:r>
      <w:r w:rsidRPr="68982DCE" w:rsidR="69463C7D">
        <w:rPr>
          <w:rFonts w:cs="Times New Roman" w:asciiTheme="minorHAnsi" w:hAnsiTheme="minorHAnsi"/>
        </w:rPr>
        <w:t xml:space="preserve">I will give the option to work independently as well.  </w:t>
      </w:r>
      <w:r w:rsidRPr="68982DCE">
        <w:rPr>
          <w:rFonts w:cs="Times New Roman" w:asciiTheme="minorHAnsi" w:hAnsiTheme="minorHAnsi"/>
        </w:rPr>
        <w:t>When you submit your group work, be sure to include the names of all active group members on the assignment</w:t>
      </w:r>
      <w:r w:rsidRPr="68982DCE" w:rsidR="02D1A39E">
        <w:rPr>
          <w:rFonts w:cs="Times New Roman" w:asciiTheme="minorHAnsi" w:hAnsiTheme="minorHAnsi"/>
        </w:rPr>
        <w:t xml:space="preserve">.  There will be Discussion boards in this class that will use an asynchronous method. </w:t>
      </w:r>
      <w:r w:rsidRPr="68982DCE">
        <w:rPr>
          <w:rFonts w:cs="Times New Roman" w:asciiTheme="minorHAnsi" w:hAnsiTheme="minorHAnsi"/>
        </w:rPr>
        <w:t xml:space="preserve"> </w:t>
      </w:r>
      <w:r w:rsidRPr="68982DCE" w:rsidR="0B963AC7">
        <w:rPr>
          <w:rFonts w:cs="Times New Roman" w:asciiTheme="minorHAnsi" w:hAnsiTheme="minorHAnsi"/>
        </w:rPr>
        <w:t>Use any discussion boards/Collaboration rooms/Zoom meetings to collaborate with your group members.</w:t>
      </w:r>
    </w:p>
    <w:p w:rsidRPr="00FE639F" w:rsidR="00347284" w:rsidP="00347284" w:rsidRDefault="00F772C1" w14:paraId="025C6A57" w14:textId="4EACB61E">
      <w:pPr>
        <w:pStyle w:val="Default"/>
        <w:rPr>
          <w:rFonts w:cs="Times New Roman" w:asciiTheme="minorHAnsi" w:hAnsiTheme="minorHAnsi"/>
        </w:rPr>
      </w:pPr>
      <w:r w:rsidRPr="00FE639F">
        <w:rPr>
          <w:rFonts w:cs="Times New Roman" w:asciiTheme="minorHAnsi" w:hAnsiTheme="minorHAnsi"/>
        </w:rPr>
        <w:t>________________________________________________________________________</w:t>
      </w:r>
    </w:p>
    <w:p w:rsidRPr="00FE639F" w:rsidR="00347284" w:rsidP="00347284" w:rsidRDefault="00347284" w14:paraId="598AFEFB" w14:textId="77777777">
      <w:pPr>
        <w:pStyle w:val="Default"/>
        <w:rPr>
          <w:rFonts w:cs="Times New Roman" w:asciiTheme="minorHAnsi" w:hAnsiTheme="minorHAnsi"/>
          <w:sz w:val="28"/>
          <w:szCs w:val="28"/>
        </w:rPr>
      </w:pPr>
      <w:r w:rsidRPr="00FE639F">
        <w:rPr>
          <w:rFonts w:cs="Times New Roman" w:asciiTheme="minorHAnsi" w:hAnsiTheme="minorHAnsi"/>
          <w:b/>
          <w:bCs/>
          <w:sz w:val="28"/>
          <w:szCs w:val="28"/>
        </w:rPr>
        <w:t xml:space="preserve">Critique of a Qualitative Research Study </w:t>
      </w:r>
    </w:p>
    <w:p w:rsidRPr="00FE639F" w:rsidR="00D90392" w:rsidP="00347284" w:rsidRDefault="00D90392" w14:paraId="36A8E406" w14:textId="77777777">
      <w:pPr>
        <w:pStyle w:val="Default"/>
        <w:rPr>
          <w:rFonts w:cs="Times New Roman" w:asciiTheme="minorHAnsi" w:hAnsiTheme="minorHAnsi"/>
        </w:rPr>
      </w:pPr>
    </w:p>
    <w:p w:rsidRPr="00FE639F" w:rsidR="00347284" w:rsidP="00347284" w:rsidRDefault="00347284" w14:paraId="2E684560" w14:textId="567FA2F9">
      <w:pPr>
        <w:pStyle w:val="Default"/>
        <w:rPr>
          <w:rFonts w:cs="Times New Roman" w:asciiTheme="minorHAnsi" w:hAnsiTheme="minorHAnsi"/>
        </w:rPr>
      </w:pPr>
      <w:r w:rsidRPr="00FE639F">
        <w:rPr>
          <w:rFonts w:cs="Times New Roman" w:asciiTheme="minorHAnsi" w:hAnsiTheme="minorHAnsi"/>
        </w:rPr>
        <w:t>When writing this paper, use the “</w:t>
      </w:r>
      <w:r w:rsidRPr="00FE639F" w:rsidR="001F0811">
        <w:rPr>
          <w:rFonts w:cs="Times New Roman" w:asciiTheme="minorHAnsi" w:hAnsiTheme="minorHAnsi"/>
        </w:rPr>
        <w:t xml:space="preserve">Guide to a Focused Critique of Evidence Quality in a Qualitative Research Report” </w:t>
      </w:r>
      <w:r w:rsidRPr="00FE639F" w:rsidR="00D90392">
        <w:rPr>
          <w:rFonts w:cs="Times New Roman" w:asciiTheme="minorHAnsi" w:hAnsiTheme="minorHAnsi"/>
        </w:rPr>
        <w:t xml:space="preserve">on page </w:t>
      </w:r>
      <w:r w:rsidRPr="00FE639F" w:rsidR="001F0811">
        <w:rPr>
          <w:rFonts w:cs="Times New Roman" w:asciiTheme="minorHAnsi" w:hAnsiTheme="minorHAnsi"/>
        </w:rPr>
        <w:t>67 in</w:t>
      </w:r>
      <w:r w:rsidRPr="00FE639F" w:rsidR="00D90392">
        <w:rPr>
          <w:rFonts w:cs="Times New Roman" w:asciiTheme="minorHAnsi" w:hAnsiTheme="minorHAnsi"/>
        </w:rPr>
        <w:t xml:space="preserve"> </w:t>
      </w:r>
      <w:r w:rsidRPr="00FE639F" w:rsidR="001F0811">
        <w:rPr>
          <w:rFonts w:cs="Times New Roman" w:asciiTheme="minorHAnsi" w:hAnsiTheme="minorHAnsi"/>
        </w:rPr>
        <w:t>Polit &amp; Beck</w:t>
      </w:r>
      <w:r w:rsidRPr="00FE639F" w:rsidR="00D90392">
        <w:rPr>
          <w:rFonts w:cs="Times New Roman" w:asciiTheme="minorHAnsi" w:hAnsiTheme="minorHAnsi"/>
        </w:rPr>
        <w:t xml:space="preserve"> (201</w:t>
      </w:r>
      <w:r w:rsidRPr="00FE639F" w:rsidR="001F0811">
        <w:rPr>
          <w:rFonts w:cs="Times New Roman" w:asciiTheme="minorHAnsi" w:hAnsiTheme="minorHAnsi"/>
        </w:rPr>
        <w:t>8</w:t>
      </w:r>
      <w:r w:rsidRPr="00FE639F" w:rsidR="00D90392">
        <w:rPr>
          <w:rFonts w:cs="Times New Roman" w:asciiTheme="minorHAnsi" w:hAnsiTheme="minorHAnsi"/>
        </w:rPr>
        <w:t>)</w:t>
      </w:r>
      <w:r w:rsidRPr="00FE639F" w:rsidR="002D3CF5">
        <w:rPr>
          <w:rFonts w:cs="Times New Roman" w:asciiTheme="minorHAnsi" w:hAnsiTheme="minorHAnsi"/>
        </w:rPr>
        <w:t xml:space="preserve"> and</w:t>
      </w:r>
      <w:r w:rsidRPr="00FE639F" w:rsidR="001F0811">
        <w:rPr>
          <w:rFonts w:cs="Times New Roman" w:asciiTheme="minorHAnsi" w:hAnsiTheme="minorHAnsi"/>
        </w:rPr>
        <w:t xml:space="preserve"> </w:t>
      </w:r>
      <w:r w:rsidRPr="00FE639F" w:rsidR="00934B28">
        <w:rPr>
          <w:rFonts w:cs="Times New Roman" w:asciiTheme="minorHAnsi" w:hAnsiTheme="minorHAnsi"/>
        </w:rPr>
        <w:t>the “Guide to an overall critique” handout</w:t>
      </w:r>
      <w:r w:rsidRPr="00FE639F" w:rsidR="00D90392">
        <w:rPr>
          <w:rFonts w:cs="Times New Roman" w:asciiTheme="minorHAnsi" w:hAnsiTheme="minorHAnsi"/>
        </w:rPr>
        <w:t xml:space="preserve">. </w:t>
      </w:r>
      <w:r w:rsidRPr="00FE639F">
        <w:rPr>
          <w:rFonts w:cs="Times New Roman" w:asciiTheme="minorHAnsi" w:hAnsiTheme="minorHAnsi"/>
        </w:rPr>
        <w:t xml:space="preserve"> Follow the list of questions </w:t>
      </w:r>
      <w:r w:rsidRPr="00FE639F" w:rsidR="001F0811">
        <w:rPr>
          <w:rFonts w:cs="Times New Roman" w:asciiTheme="minorHAnsi" w:hAnsiTheme="minorHAnsi"/>
        </w:rPr>
        <w:t>in both sources</w:t>
      </w:r>
      <w:r w:rsidRPr="00FE639F">
        <w:rPr>
          <w:rFonts w:cs="Times New Roman" w:asciiTheme="minorHAnsi" w:hAnsiTheme="minorHAnsi"/>
        </w:rPr>
        <w:t xml:space="preserve"> for this assignment. You should prepare a narrative summary of your answer</w:t>
      </w:r>
      <w:r w:rsidRPr="00FE639F" w:rsidR="00B128A0">
        <w:rPr>
          <w:rFonts w:cs="Times New Roman" w:asciiTheme="minorHAnsi" w:hAnsiTheme="minorHAnsi"/>
        </w:rPr>
        <w:t>s</w:t>
      </w:r>
      <w:r w:rsidRPr="00FE639F">
        <w:rPr>
          <w:rFonts w:cs="Times New Roman" w:asciiTheme="minorHAnsi" w:hAnsiTheme="minorHAnsi"/>
        </w:rPr>
        <w:t xml:space="preserve"> to these questions: simple </w:t>
      </w:r>
      <w:r w:rsidRPr="00FE639F">
        <w:rPr>
          <w:rFonts w:cs="Times New Roman" w:asciiTheme="minorHAnsi" w:hAnsiTheme="minorHAnsi"/>
          <w:i/>
          <w:iCs/>
        </w:rPr>
        <w:t xml:space="preserve">yes </w:t>
      </w:r>
      <w:r w:rsidRPr="00FE639F">
        <w:rPr>
          <w:rFonts w:cs="Times New Roman" w:asciiTheme="minorHAnsi" w:hAnsiTheme="minorHAnsi"/>
        </w:rPr>
        <w:t xml:space="preserve">or </w:t>
      </w:r>
      <w:r w:rsidRPr="00FE639F">
        <w:rPr>
          <w:rFonts w:cs="Times New Roman" w:asciiTheme="minorHAnsi" w:hAnsiTheme="minorHAnsi"/>
          <w:i/>
          <w:iCs/>
        </w:rPr>
        <w:t xml:space="preserve">no </w:t>
      </w:r>
      <w:r w:rsidRPr="00FE639F">
        <w:rPr>
          <w:rFonts w:cs="Times New Roman" w:asciiTheme="minorHAnsi" w:hAnsiTheme="minorHAnsi"/>
        </w:rPr>
        <w:t xml:space="preserve">answers are not acceptable. This assignment should read like a paper: it should be typed using APA format, and it should be limited to </w:t>
      </w:r>
      <w:r w:rsidRPr="00FE639F" w:rsidR="007F568C">
        <w:rPr>
          <w:rFonts w:cs="Times New Roman" w:asciiTheme="minorHAnsi" w:hAnsiTheme="minorHAnsi"/>
        </w:rPr>
        <w:t>3</w:t>
      </w:r>
      <w:r w:rsidRPr="00FE639F">
        <w:rPr>
          <w:rFonts w:cs="Times New Roman" w:asciiTheme="minorHAnsi" w:hAnsiTheme="minorHAnsi"/>
        </w:rPr>
        <w:t xml:space="preserve"> pages (double-spaced), not including the references page(s).</w:t>
      </w:r>
      <w:r w:rsidRPr="00FE639F" w:rsidR="00B128A0">
        <w:rPr>
          <w:rFonts w:cs="Times New Roman" w:asciiTheme="minorHAnsi" w:hAnsiTheme="minorHAnsi"/>
        </w:rPr>
        <w:t xml:space="preserve">  See grading rubric for more details.</w:t>
      </w:r>
    </w:p>
    <w:p w:rsidRPr="00FE639F" w:rsidR="00D90392" w:rsidP="00347284" w:rsidRDefault="00D90392" w14:paraId="3700F8ED" w14:textId="77777777">
      <w:pPr>
        <w:pStyle w:val="Default"/>
        <w:rPr>
          <w:rFonts w:cs="Times New Roman" w:asciiTheme="minorHAnsi" w:hAnsiTheme="minorHAnsi"/>
        </w:rPr>
      </w:pPr>
    </w:p>
    <w:p w:rsidRPr="00FE639F" w:rsidR="00D90392" w:rsidP="00D90392" w:rsidRDefault="00D90392" w14:paraId="46EA418C" w14:textId="77777777">
      <w:pPr>
        <w:pStyle w:val="Default"/>
        <w:rPr>
          <w:rFonts w:cs="Times New Roman" w:asciiTheme="minorHAnsi" w:hAnsiTheme="minorHAnsi"/>
          <w:b/>
          <w:bCs/>
          <w:sz w:val="28"/>
          <w:szCs w:val="28"/>
        </w:rPr>
      </w:pPr>
      <w:r w:rsidRPr="00FE639F">
        <w:rPr>
          <w:rFonts w:cs="Times New Roman" w:asciiTheme="minorHAnsi" w:hAnsiTheme="minorHAnsi"/>
          <w:b/>
          <w:bCs/>
          <w:sz w:val="28"/>
          <w:szCs w:val="28"/>
        </w:rPr>
        <w:t xml:space="preserve">Critique of a Quantitative Research Study </w:t>
      </w:r>
    </w:p>
    <w:p w:rsidRPr="00FE639F" w:rsidR="00D90392" w:rsidP="00D90392" w:rsidRDefault="00D90392" w14:paraId="32895885" w14:textId="77777777">
      <w:pPr>
        <w:pStyle w:val="Default"/>
        <w:rPr>
          <w:rFonts w:asciiTheme="minorHAnsi" w:hAnsiTheme="minorHAnsi"/>
          <w:b/>
          <w:bCs/>
          <w:sz w:val="22"/>
          <w:szCs w:val="22"/>
        </w:rPr>
      </w:pPr>
    </w:p>
    <w:p w:rsidRPr="00FE639F" w:rsidR="00D90392" w:rsidP="00D90392" w:rsidRDefault="00D90392" w14:paraId="71849F83" w14:textId="5C94624C">
      <w:pPr>
        <w:pStyle w:val="Default"/>
        <w:rPr>
          <w:rFonts w:cs="Times New Roman" w:asciiTheme="minorHAnsi" w:hAnsiTheme="minorHAnsi"/>
        </w:rPr>
      </w:pPr>
      <w:r w:rsidRPr="00FE639F">
        <w:rPr>
          <w:rFonts w:cs="Times New Roman" w:asciiTheme="minorHAnsi" w:hAnsiTheme="minorHAnsi"/>
        </w:rPr>
        <w:t>When writing this paper, be</w:t>
      </w:r>
      <w:r w:rsidRPr="00FE639F" w:rsidR="002D3CF5">
        <w:rPr>
          <w:rFonts w:cs="Times New Roman" w:asciiTheme="minorHAnsi" w:hAnsiTheme="minorHAnsi"/>
        </w:rPr>
        <w:t xml:space="preserve"> sure to refer to the “</w:t>
      </w:r>
      <w:r w:rsidRPr="00FE639F" w:rsidR="001F0811">
        <w:rPr>
          <w:rFonts w:cs="Times New Roman" w:asciiTheme="minorHAnsi" w:hAnsiTheme="minorHAnsi"/>
        </w:rPr>
        <w:t>Guide to a Focused Critique of Evidence Quality in a Quantitative Research Report</w:t>
      </w:r>
      <w:r w:rsidRPr="00FE639F" w:rsidR="002D3CF5">
        <w:rPr>
          <w:rFonts w:cs="Times New Roman" w:asciiTheme="minorHAnsi" w:hAnsiTheme="minorHAnsi"/>
        </w:rPr>
        <w:t xml:space="preserve">” on pages </w:t>
      </w:r>
      <w:r w:rsidRPr="00FE639F" w:rsidR="001F0811">
        <w:rPr>
          <w:rFonts w:cs="Times New Roman" w:asciiTheme="minorHAnsi" w:hAnsiTheme="minorHAnsi"/>
        </w:rPr>
        <w:t>66</w:t>
      </w:r>
      <w:r w:rsidRPr="00FE639F" w:rsidR="002D3CF5">
        <w:rPr>
          <w:rFonts w:cs="Times New Roman" w:asciiTheme="minorHAnsi" w:hAnsiTheme="minorHAnsi"/>
        </w:rPr>
        <w:t xml:space="preserve"> in </w:t>
      </w:r>
      <w:r w:rsidRPr="00FE639F" w:rsidR="001F0811">
        <w:rPr>
          <w:rFonts w:cs="Times New Roman" w:asciiTheme="minorHAnsi" w:hAnsiTheme="minorHAnsi"/>
        </w:rPr>
        <w:t>Polit &amp; Beck (2018) and th</w:t>
      </w:r>
      <w:r w:rsidRPr="00FE639F" w:rsidR="00934B28">
        <w:rPr>
          <w:rFonts w:cs="Times New Roman" w:asciiTheme="minorHAnsi" w:hAnsiTheme="minorHAnsi"/>
        </w:rPr>
        <w:t>e “Guide to an overall Critique” handout</w:t>
      </w:r>
      <w:r w:rsidRPr="00FE639F" w:rsidR="002D3CF5">
        <w:rPr>
          <w:rFonts w:cs="Times New Roman" w:asciiTheme="minorHAnsi" w:hAnsiTheme="minorHAnsi"/>
        </w:rPr>
        <w:t>.</w:t>
      </w:r>
      <w:r w:rsidRPr="00FE639F">
        <w:rPr>
          <w:rFonts w:cs="Times New Roman" w:asciiTheme="minorHAnsi" w:hAnsiTheme="minorHAnsi"/>
        </w:rPr>
        <w:t xml:space="preserve"> Follow the list of questions </w:t>
      </w:r>
      <w:r w:rsidRPr="00FE639F" w:rsidR="001F0811">
        <w:rPr>
          <w:rFonts w:cs="Times New Roman" w:asciiTheme="minorHAnsi" w:hAnsiTheme="minorHAnsi"/>
        </w:rPr>
        <w:t>in both sources</w:t>
      </w:r>
      <w:r w:rsidRPr="00FE639F">
        <w:rPr>
          <w:rFonts w:cs="Times New Roman" w:asciiTheme="minorHAnsi" w:hAnsiTheme="minorHAnsi"/>
        </w:rPr>
        <w:t xml:space="preserve"> for this assignment. You should prepare a narrative summary of your answer</w:t>
      </w:r>
      <w:r w:rsidRPr="00FE639F" w:rsidR="00B128A0">
        <w:rPr>
          <w:rFonts w:cs="Times New Roman" w:asciiTheme="minorHAnsi" w:hAnsiTheme="minorHAnsi"/>
        </w:rPr>
        <w:t>s</w:t>
      </w:r>
      <w:r w:rsidRPr="00FE639F">
        <w:rPr>
          <w:rFonts w:cs="Times New Roman" w:asciiTheme="minorHAnsi" w:hAnsiTheme="minorHAnsi"/>
        </w:rPr>
        <w:t xml:space="preserve"> to these questions: simple </w:t>
      </w:r>
      <w:r w:rsidRPr="00FE639F">
        <w:rPr>
          <w:rFonts w:cs="Times New Roman" w:asciiTheme="minorHAnsi" w:hAnsiTheme="minorHAnsi"/>
          <w:i/>
          <w:iCs/>
        </w:rPr>
        <w:t xml:space="preserve">yes </w:t>
      </w:r>
      <w:r w:rsidRPr="00FE639F">
        <w:rPr>
          <w:rFonts w:cs="Times New Roman" w:asciiTheme="minorHAnsi" w:hAnsiTheme="minorHAnsi"/>
        </w:rPr>
        <w:t xml:space="preserve">or </w:t>
      </w:r>
      <w:r w:rsidRPr="00FE639F">
        <w:rPr>
          <w:rFonts w:cs="Times New Roman" w:asciiTheme="minorHAnsi" w:hAnsiTheme="minorHAnsi"/>
          <w:i/>
          <w:iCs/>
        </w:rPr>
        <w:t xml:space="preserve">no </w:t>
      </w:r>
      <w:r w:rsidRPr="00FE639F">
        <w:rPr>
          <w:rFonts w:cs="Times New Roman" w:asciiTheme="minorHAnsi" w:hAnsiTheme="minorHAnsi"/>
        </w:rPr>
        <w:t xml:space="preserve">answers are not acceptable. This assignment should read like a paper: it should be typed using APA format, and it should be limited to </w:t>
      </w:r>
      <w:r w:rsidRPr="00FE639F" w:rsidR="00505CD3">
        <w:rPr>
          <w:rFonts w:cs="Times New Roman" w:asciiTheme="minorHAnsi" w:hAnsiTheme="minorHAnsi"/>
        </w:rPr>
        <w:t>3</w:t>
      </w:r>
      <w:r w:rsidRPr="00FE639F">
        <w:rPr>
          <w:rFonts w:cs="Times New Roman" w:asciiTheme="minorHAnsi" w:hAnsiTheme="minorHAnsi"/>
        </w:rPr>
        <w:t xml:space="preserve"> pages (double-spaced), not including the reference page(s).</w:t>
      </w:r>
      <w:r w:rsidRPr="00FE639F" w:rsidR="00B128A0">
        <w:rPr>
          <w:rFonts w:cs="Times New Roman" w:asciiTheme="minorHAnsi" w:hAnsiTheme="minorHAnsi"/>
        </w:rPr>
        <w:t xml:space="preserve">  See grading rubric for more details</w:t>
      </w:r>
    </w:p>
    <w:p w:rsidRPr="00FE639F" w:rsidR="00D90392" w:rsidP="00D90392" w:rsidRDefault="001E3CDC" w14:paraId="3B5A6501" w14:textId="110EAE6B">
      <w:pPr>
        <w:pStyle w:val="Default"/>
        <w:rPr>
          <w:rFonts w:asciiTheme="minorHAnsi" w:hAnsiTheme="minorHAnsi"/>
          <w:color w:val="auto"/>
          <w:sz w:val="22"/>
          <w:szCs w:val="22"/>
        </w:rPr>
      </w:pPr>
      <w:r w:rsidRPr="00FE639F">
        <w:rPr>
          <w:rFonts w:asciiTheme="minorHAnsi" w:hAnsiTheme="minorHAnsi"/>
          <w:color w:val="auto"/>
          <w:sz w:val="22"/>
          <w:szCs w:val="22"/>
        </w:rPr>
        <w:t>______________________________________________________________________</w:t>
      </w:r>
    </w:p>
    <w:p w:rsidRPr="00FE639F" w:rsidR="000C524D" w:rsidP="002D3CF5" w:rsidRDefault="000C524D" w14:paraId="693D8994" w14:textId="77777777">
      <w:pPr>
        <w:pStyle w:val="Default"/>
        <w:rPr>
          <w:rFonts w:cs="Times New Roman" w:asciiTheme="minorHAnsi" w:hAnsiTheme="minorHAnsi"/>
          <w:b/>
          <w:bCs/>
          <w:sz w:val="28"/>
          <w:szCs w:val="28"/>
        </w:rPr>
      </w:pPr>
    </w:p>
    <w:p w:rsidRPr="00FE639F" w:rsidR="002D3CF5" w:rsidP="002D3CF5" w:rsidRDefault="002D3CF5" w14:paraId="343C0A21" w14:textId="1100DD7C">
      <w:pPr>
        <w:pStyle w:val="Default"/>
        <w:rPr>
          <w:rFonts w:cs="Times New Roman" w:asciiTheme="minorHAnsi" w:hAnsiTheme="minorHAnsi"/>
          <w:b/>
          <w:bCs/>
          <w:sz w:val="28"/>
          <w:szCs w:val="28"/>
        </w:rPr>
      </w:pPr>
      <w:r w:rsidRPr="00FE639F">
        <w:rPr>
          <w:rFonts w:cs="Times New Roman" w:asciiTheme="minorHAnsi" w:hAnsiTheme="minorHAnsi"/>
          <w:b/>
          <w:bCs/>
          <w:sz w:val="28"/>
          <w:szCs w:val="28"/>
        </w:rPr>
        <w:t xml:space="preserve">Evidence-Based Practice Assignment </w:t>
      </w:r>
    </w:p>
    <w:p w:rsidRPr="00FE639F" w:rsidR="002D3CF5" w:rsidP="002D3CF5" w:rsidRDefault="002D3CF5" w14:paraId="0CCABD3E" w14:textId="77777777">
      <w:pPr>
        <w:pStyle w:val="Default"/>
        <w:rPr>
          <w:rFonts w:cs="Times New Roman" w:asciiTheme="minorHAnsi" w:hAnsiTheme="minorHAnsi"/>
          <w:sz w:val="28"/>
          <w:szCs w:val="28"/>
        </w:rPr>
      </w:pPr>
    </w:p>
    <w:p w:rsidRPr="00FE639F" w:rsidR="002D3CF5" w:rsidP="002D3CF5" w:rsidRDefault="002D3CF5" w14:paraId="7E5D6CA0" w14:textId="77777777">
      <w:pPr>
        <w:pStyle w:val="Default"/>
        <w:rPr>
          <w:rFonts w:cs="Times New Roman" w:asciiTheme="minorHAnsi" w:hAnsiTheme="minorHAnsi"/>
        </w:rPr>
      </w:pPr>
      <w:r w:rsidRPr="00FE639F">
        <w:rPr>
          <w:rFonts w:cs="Times New Roman" w:asciiTheme="minorHAnsi" w:hAnsiTheme="minorHAnsi"/>
        </w:rPr>
        <w:t xml:space="preserve">The purpose of this assignment is to help you learn about evidence-based practice (and to have some fun while doing this) by applying what you learn in assigned readings and through independent literature searches to a </w:t>
      </w:r>
      <w:r w:rsidRPr="00FE639F">
        <w:rPr>
          <w:rFonts w:cs="Times New Roman" w:asciiTheme="minorHAnsi" w:hAnsiTheme="minorHAnsi"/>
          <w:b/>
          <w:bCs/>
        </w:rPr>
        <w:t>hypothetical situation</w:t>
      </w:r>
      <w:r w:rsidRPr="00FE639F">
        <w:rPr>
          <w:rFonts w:cs="Times New Roman" w:asciiTheme="minorHAnsi" w:hAnsiTheme="minorHAnsi"/>
        </w:rPr>
        <w:t xml:space="preserve">. </w:t>
      </w:r>
    </w:p>
    <w:p w:rsidRPr="00FE639F" w:rsidR="002D3CF5" w:rsidP="002D3CF5" w:rsidRDefault="002D3CF5" w14:paraId="58CAA2A7" w14:textId="77777777">
      <w:pPr>
        <w:pStyle w:val="Default"/>
        <w:rPr>
          <w:rFonts w:cs="Times New Roman" w:asciiTheme="minorHAnsi" w:hAnsiTheme="minorHAnsi"/>
        </w:rPr>
      </w:pPr>
    </w:p>
    <w:p w:rsidRPr="00FE639F" w:rsidR="002D3CF5" w:rsidP="272830C9" w:rsidRDefault="5B3604EF" w14:paraId="611D31C1" w14:textId="7FDD9F8A">
      <w:pPr>
        <w:pStyle w:val="Default"/>
        <w:rPr>
          <w:rFonts w:ascii="Cambria" w:hAnsi="Cambria" w:cs="Times New Roman" w:asciiTheme="minorAscii" w:hAnsiTheme="minorAscii"/>
        </w:rPr>
      </w:pPr>
      <w:r w:rsidRPr="272830C9" w:rsidR="5B3604EF">
        <w:rPr>
          <w:rFonts w:ascii="Cambria" w:hAnsi="Cambria" w:cs="Times New Roman" w:asciiTheme="minorAscii" w:hAnsiTheme="minorAscii"/>
        </w:rPr>
        <w:t>You (as a group</w:t>
      </w:r>
      <w:r w:rsidRPr="272830C9" w:rsidR="63FA5B9C">
        <w:rPr>
          <w:rFonts w:ascii="Cambria" w:hAnsi="Cambria" w:cs="Times New Roman" w:asciiTheme="minorAscii" w:hAnsiTheme="minorAscii"/>
        </w:rPr>
        <w:t xml:space="preserve"> or by yourself</w:t>
      </w:r>
      <w:r w:rsidRPr="272830C9" w:rsidR="5B3604EF">
        <w:rPr>
          <w:rFonts w:ascii="Cambria" w:hAnsi="Cambria" w:cs="Times New Roman" w:asciiTheme="minorAscii" w:hAnsiTheme="minorAscii"/>
        </w:rPr>
        <w:t>) will pretend that you are nurses on an evidence-based practice committee in a hypothetical healthcare organization (i.e., not a real setting). As nurses on this committee</w:t>
      </w:r>
      <w:r w:rsidRPr="272830C9" w:rsidR="4DDAB5EE">
        <w:rPr>
          <w:rFonts w:ascii="Cambria" w:hAnsi="Cambria" w:cs="Times New Roman" w:asciiTheme="minorAscii" w:hAnsiTheme="minorAscii"/>
        </w:rPr>
        <w:t>,</w:t>
      </w:r>
      <w:r w:rsidRPr="272830C9" w:rsidR="5B3604EF">
        <w:rPr>
          <w:rFonts w:ascii="Cambria" w:hAnsi="Cambria" w:cs="Times New Roman" w:asciiTheme="minorAscii" w:hAnsiTheme="minorAscii"/>
        </w:rPr>
        <w:t xml:space="preserve"> you will need to identify a nursing assessment or intervention that is well-supported by evidence (e.g., by clinical practice guidelines and research studies) and decide how to promote the adoption and evaluation of this clinical practice in your hypothetical health care institution. In your report of this </w:t>
      </w:r>
      <w:r w:rsidRPr="272830C9" w:rsidR="27BEF65F">
        <w:rPr>
          <w:rFonts w:ascii="Cambria" w:hAnsi="Cambria" w:cs="Times New Roman" w:asciiTheme="minorAscii" w:hAnsiTheme="minorAscii"/>
        </w:rPr>
        <w:t>work,</w:t>
      </w:r>
      <w:r w:rsidRPr="272830C9" w:rsidR="5B3604EF">
        <w:rPr>
          <w:rFonts w:ascii="Cambria" w:hAnsi="Cambria" w:cs="Times New Roman" w:asciiTheme="minorAscii" w:hAnsiTheme="minorAscii"/>
        </w:rPr>
        <w:t xml:space="preserve"> you will describe and discuss (1) how you found the evidence supporting the nursing assessment or intervention, (2) how you concluded the evidence was sufficiently strong to support the nursing practice, (3) how you would promote adoption of this clinical practice by nurses in your hypothetical healthcare setting, and (4) how you would recommend that the organization evaluate adoption of the practice change. </w:t>
      </w:r>
    </w:p>
    <w:p w:rsidRPr="00FE639F" w:rsidR="002D3CF5" w:rsidP="00C81BF5" w:rsidRDefault="002D3CF5" w14:paraId="2EB4A26F" w14:textId="380AAE3A">
      <w:pPr>
        <w:pStyle w:val="Default"/>
        <w:rPr>
          <w:rFonts w:cs="Times New Roman" w:asciiTheme="minorHAnsi" w:hAnsiTheme="minorHAnsi"/>
        </w:rPr>
      </w:pPr>
      <w:r w:rsidRPr="00FE639F">
        <w:rPr>
          <w:rFonts w:cs="Times New Roman" w:asciiTheme="minorHAnsi" w:hAnsiTheme="minorHAnsi"/>
        </w:rPr>
        <w:t>(</w:t>
      </w:r>
      <w:r w:rsidRPr="00FE639F">
        <w:rPr>
          <w:rFonts w:cs="Times New Roman" w:asciiTheme="minorHAnsi" w:hAnsiTheme="minorHAnsi"/>
          <w:i/>
          <w:iCs/>
        </w:rPr>
        <w:t>Note</w:t>
      </w:r>
      <w:r w:rsidRPr="00FE639F">
        <w:rPr>
          <w:rFonts w:cs="Times New Roman" w:asciiTheme="minorHAnsi" w:hAnsiTheme="minorHAnsi"/>
        </w:rPr>
        <w:t xml:space="preserve">: The clinical practice you recommend should be an autonomous (or relatively autonomous) nursing action (e.g., an assessment or an intervention). This does </w:t>
      </w:r>
      <w:r w:rsidRPr="00FE639F">
        <w:rPr>
          <w:rFonts w:cs="Times New Roman" w:asciiTheme="minorHAnsi" w:hAnsiTheme="minorHAnsi"/>
          <w:b/>
          <w:bCs/>
        </w:rPr>
        <w:t xml:space="preserve">not </w:t>
      </w:r>
      <w:r w:rsidRPr="00FE639F">
        <w:rPr>
          <w:rFonts w:cs="Times New Roman" w:asciiTheme="minorHAnsi" w:hAnsiTheme="minorHAnsi"/>
        </w:rPr>
        <w:t>include delegated interventions such as administering a medication or a provider's decision such as giving a medicine versus counseling. It could include collaborating with physicians to seek a physician order such as removal of a urinary catheter.)</w:t>
      </w:r>
    </w:p>
    <w:p w:rsidRPr="00FE639F" w:rsidR="002D3CF5" w:rsidP="002D3CF5" w:rsidRDefault="002D3CF5" w14:paraId="4748AE37" w14:textId="77777777">
      <w:pPr>
        <w:pStyle w:val="Default"/>
        <w:spacing w:line="360" w:lineRule="auto"/>
        <w:rPr>
          <w:rFonts w:cs="Times New Roman" w:asciiTheme="minorHAnsi" w:hAnsiTheme="minorHAnsi"/>
        </w:rPr>
      </w:pPr>
    </w:p>
    <w:p w:rsidRPr="00FE639F" w:rsidR="002D3CF5" w:rsidP="00BA2929" w:rsidRDefault="002D3CF5" w14:paraId="14BFFE0F" w14:textId="2C558E2D">
      <w:pPr>
        <w:rPr>
          <w:rFonts w:cs="Times New Roman"/>
        </w:rPr>
      </w:pPr>
      <w:r w:rsidRPr="00FE639F">
        <w:rPr>
          <w:rFonts w:cs="Times New Roman"/>
        </w:rPr>
        <w:t xml:space="preserve">What is the committee expected to do? </w:t>
      </w:r>
    </w:p>
    <w:p w:rsidRPr="00FE639F" w:rsidR="00763AD8" w:rsidP="00BA2929" w:rsidRDefault="00763AD8" w14:paraId="693C3168" w14:textId="77777777">
      <w:pPr>
        <w:rPr>
          <w:rFonts w:cs="Times New Roman"/>
        </w:rPr>
      </w:pPr>
    </w:p>
    <w:p w:rsidRPr="00FE639F" w:rsidR="002D3CF5" w:rsidP="00BA2929" w:rsidRDefault="002D3CF5" w14:paraId="24824C42" w14:textId="0CCAA65F">
      <w:pPr>
        <w:rPr>
          <w:rFonts w:cs="Times New Roman"/>
        </w:rPr>
      </w:pPr>
      <w:r w:rsidRPr="00FE639F">
        <w:rPr>
          <w:rFonts w:cs="Times New Roman"/>
        </w:rPr>
        <w:t xml:space="preserve">The EBP Committee is expected to: </w:t>
      </w:r>
    </w:p>
    <w:p w:rsidRPr="00FE639F" w:rsidR="00BA2929" w:rsidP="00BA2929" w:rsidRDefault="00BA2929" w14:paraId="555D35D2" w14:textId="77777777">
      <w:pPr>
        <w:rPr>
          <w:rFonts w:cs="Times New Roman"/>
        </w:rPr>
      </w:pPr>
    </w:p>
    <w:p w:rsidRPr="00FE639F" w:rsidR="00BA2929" w:rsidP="00763AD8" w:rsidRDefault="002D3CF5" w14:paraId="6F95EB6F" w14:textId="1A8DA8EC">
      <w:pPr>
        <w:pStyle w:val="ListParagraph"/>
        <w:numPr>
          <w:ilvl w:val="0"/>
          <w:numId w:val="4"/>
        </w:numPr>
      </w:pPr>
      <w:r w:rsidRPr="00FE639F">
        <w:t>Conduct two meetings and submit minutes of each meeting. While conference calls or online chats might be possible, most groups conduct their meetings in the group's private discussion forum (i.e., they post and discuss things related to the project and completing the report)</w:t>
      </w:r>
      <w:r w:rsidRPr="00FE639F" w:rsidR="00F772C1">
        <w:t xml:space="preserve"> or face to face during </w:t>
      </w:r>
      <w:r w:rsidRPr="00FE639F" w:rsidR="0078160B">
        <w:t>Zoom classes</w:t>
      </w:r>
      <w:r w:rsidRPr="00FE639F" w:rsidR="00F772C1">
        <w:t xml:space="preserve"> as time allows</w:t>
      </w:r>
      <w:r w:rsidRPr="00FE639F">
        <w:t xml:space="preserve">. </w:t>
      </w:r>
    </w:p>
    <w:p w:rsidRPr="00FE639F" w:rsidR="00BA2929" w:rsidP="00763AD8" w:rsidRDefault="002D3CF5" w14:paraId="6845D0C4" w14:textId="4180405F">
      <w:pPr>
        <w:pStyle w:val="ListParagraph"/>
        <w:numPr>
          <w:ilvl w:val="0"/>
          <w:numId w:val="4"/>
        </w:numPr>
      </w:pPr>
      <w:r w:rsidRPr="00FE639F">
        <w:t xml:space="preserve">Complete an EBP project report. The criteria for the report </w:t>
      </w:r>
      <w:r w:rsidRPr="00FE639F" w:rsidR="00B516A4">
        <w:t>will be discussed in class.</w:t>
      </w:r>
      <w:r w:rsidRPr="00FE639F" w:rsidR="001E3CDC">
        <w:t xml:space="preserve">  The report should include meeting minutes and the findings and results that will be presented.  APA will be needed for a cover page and any references in the report.  Use of headings to break up your report is highly encouraged</w:t>
      </w:r>
      <w:r w:rsidRPr="00FE639F" w:rsidR="00BA2929">
        <w:t>.</w:t>
      </w:r>
    </w:p>
    <w:p w:rsidRPr="00FE639F" w:rsidR="001E3CDC" w:rsidP="00763AD8" w:rsidRDefault="08AC816B" w14:paraId="43CF15DA" w14:textId="67B163BF">
      <w:pPr>
        <w:pStyle w:val="ListParagraph"/>
        <w:numPr>
          <w:ilvl w:val="0"/>
          <w:numId w:val="4"/>
        </w:numPr>
        <w:rPr/>
      </w:pPr>
      <w:r w:rsidR="08AC816B">
        <w:rPr/>
        <w:t>Present their</w:t>
      </w:r>
      <w:r w:rsidR="17F49E72">
        <w:rPr/>
        <w:t>/your</w:t>
      </w:r>
      <w:r w:rsidR="08AC816B">
        <w:rPr/>
        <w:t xml:space="preserve"> report to the class.  Use some form of presentation software such as </w:t>
      </w:r>
      <w:proofErr w:type="spellStart"/>
      <w:r w:rsidR="08AC816B">
        <w:rPr/>
        <w:t>Powerpoint</w:t>
      </w:r>
      <w:proofErr w:type="spellEnd"/>
      <w:r w:rsidR="73DF9D07">
        <w:rPr/>
        <w:t>, Screencast</w:t>
      </w:r>
      <w:r w:rsidR="08AC816B">
        <w:rPr/>
        <w:t xml:space="preserve"> or Prezi.  </w:t>
      </w:r>
      <w:r w:rsidR="5A2DF578">
        <w:rPr/>
        <w:t xml:space="preserve">Your group will report out to the class </w:t>
      </w:r>
      <w:r w:rsidR="6B4DDB96">
        <w:rPr/>
        <w:t xml:space="preserve">during the ZOOM class or </w:t>
      </w:r>
      <w:r w:rsidR="1C5EA517">
        <w:rPr/>
        <w:t>in a recorded presentation</w:t>
      </w:r>
      <w:r w:rsidR="5A2DF578">
        <w:rPr/>
        <w:t xml:space="preserve">. </w:t>
      </w:r>
      <w:r w:rsidR="6EE57703">
        <w:rPr/>
        <w:t xml:space="preserve"> See my instructions in Canvas about this.</w:t>
      </w:r>
      <w:r w:rsidR="5A2DF578">
        <w:rPr/>
        <w:t xml:space="preserve"> </w:t>
      </w:r>
      <w:r w:rsidR="416656BB">
        <w:rPr/>
        <w:t>See guidelines in Canvas for specific details.</w:t>
      </w:r>
    </w:p>
    <w:p w:rsidRPr="00FE639F" w:rsidR="00C420DD" w:rsidP="002D3CF5" w:rsidRDefault="001E3CDC" w14:paraId="04D5CF3E" w14:textId="671A3C3E">
      <w:pPr>
        <w:pStyle w:val="Default"/>
        <w:spacing w:line="360" w:lineRule="auto"/>
        <w:rPr>
          <w:rFonts w:cs="Times New Roman" w:asciiTheme="minorHAnsi" w:hAnsiTheme="minorHAnsi"/>
        </w:rPr>
      </w:pPr>
      <w:r w:rsidRPr="00FE639F">
        <w:rPr>
          <w:rFonts w:cs="Times New Roman" w:asciiTheme="minorHAnsi" w:hAnsiTheme="minorHAnsi"/>
        </w:rPr>
        <w:t>________________________________________________________________________</w:t>
      </w:r>
    </w:p>
    <w:p w:rsidRPr="00FE639F" w:rsidR="000F61E6" w:rsidP="00292836" w:rsidRDefault="000F61E6" w14:paraId="29106E97" w14:textId="5C8E1C49">
      <w:pPr>
        <w:widowControl w:val="0"/>
        <w:autoSpaceDE w:val="0"/>
        <w:autoSpaceDN w:val="0"/>
        <w:adjustRightInd w:val="0"/>
        <w:rPr>
          <w:rFonts w:cs="Times New Roman"/>
          <w:b/>
          <w:sz w:val="28"/>
          <w:szCs w:val="28"/>
        </w:rPr>
      </w:pPr>
      <w:r w:rsidRPr="00FE639F">
        <w:rPr>
          <w:rFonts w:cs="Times New Roman"/>
          <w:b/>
          <w:sz w:val="28"/>
          <w:szCs w:val="28"/>
        </w:rPr>
        <w:t>Critical Thinking Activities</w:t>
      </w:r>
    </w:p>
    <w:p w:rsidRPr="00FE639F" w:rsidR="000F61E6" w:rsidP="00292836" w:rsidRDefault="000F61E6" w14:paraId="52E01321" w14:textId="33E86F14">
      <w:pPr>
        <w:widowControl w:val="0"/>
        <w:autoSpaceDE w:val="0"/>
        <w:autoSpaceDN w:val="0"/>
        <w:adjustRightInd w:val="0"/>
        <w:rPr>
          <w:rFonts w:cs="Times New Roman"/>
        </w:rPr>
      </w:pPr>
      <w:r w:rsidRPr="00FE639F">
        <w:rPr>
          <w:rFonts w:cs="Times New Roman"/>
        </w:rPr>
        <w:t xml:space="preserve">Each student will submit answers to the critical thinking assignments posted on </w:t>
      </w:r>
      <w:r w:rsidRPr="00FE639F" w:rsidR="0048528E">
        <w:rPr>
          <w:rFonts w:cs="Times New Roman"/>
        </w:rPr>
        <w:t>Canvas</w:t>
      </w:r>
      <w:r w:rsidRPr="00FE639F">
        <w:rPr>
          <w:rFonts w:cs="Times New Roman"/>
        </w:rPr>
        <w:t>.  They are to complete the assignment alone</w:t>
      </w:r>
      <w:r w:rsidRPr="00FE639F" w:rsidR="00B128A0">
        <w:rPr>
          <w:rFonts w:cs="Times New Roman"/>
        </w:rPr>
        <w:t>, unless otherwise directed</w:t>
      </w:r>
      <w:r w:rsidRPr="00FE639F">
        <w:rPr>
          <w:rFonts w:cs="Times New Roman"/>
        </w:rPr>
        <w:t xml:space="preserve">, </w:t>
      </w:r>
      <w:r w:rsidRPr="00FE639F" w:rsidR="00B128A0">
        <w:rPr>
          <w:rFonts w:cs="Times New Roman"/>
        </w:rPr>
        <w:t xml:space="preserve">and </w:t>
      </w:r>
      <w:r w:rsidRPr="00FE639F">
        <w:rPr>
          <w:rFonts w:cs="Times New Roman"/>
        </w:rPr>
        <w:t>us</w:t>
      </w:r>
      <w:r w:rsidRPr="00FE639F" w:rsidR="00B128A0">
        <w:rPr>
          <w:rFonts w:cs="Times New Roman"/>
        </w:rPr>
        <w:t>e</w:t>
      </w:r>
      <w:r w:rsidRPr="00FE639F">
        <w:rPr>
          <w:rFonts w:cs="Times New Roman"/>
        </w:rPr>
        <w:t xml:space="preserve"> course</w:t>
      </w:r>
      <w:r w:rsidRPr="00FE639F" w:rsidR="00B128A0">
        <w:rPr>
          <w:rFonts w:cs="Times New Roman"/>
        </w:rPr>
        <w:t xml:space="preserve"> and/</w:t>
      </w:r>
      <w:r w:rsidRPr="00FE639F">
        <w:rPr>
          <w:rFonts w:cs="Times New Roman"/>
        </w:rPr>
        <w:t xml:space="preserve">or outside resources.  Each answer must demonstrate evidence of critical thinking and a thorough understanding of the readings.  Each critical thinking assignment may take up to one hour, or longer, to complete.  The assignment should be submitted to the </w:t>
      </w:r>
      <w:r w:rsidRPr="00FE639F" w:rsidR="0048528E">
        <w:rPr>
          <w:rFonts w:cs="Times New Roman"/>
        </w:rPr>
        <w:t>Assignment Link in Canvas</w:t>
      </w:r>
      <w:r w:rsidRPr="00FE639F">
        <w:rPr>
          <w:rFonts w:cs="Times New Roman"/>
        </w:rPr>
        <w:t xml:space="preserve"> on a Word formatted document.  APA is necessary for only the references used in the assignment.</w:t>
      </w:r>
      <w:r w:rsidRPr="00FE639F" w:rsidR="00B128A0">
        <w:rPr>
          <w:rFonts w:cs="Times New Roman"/>
        </w:rPr>
        <w:t xml:space="preserve">  See the grading rubric for information on how these will be graded.</w:t>
      </w:r>
    </w:p>
    <w:p w:rsidRPr="00FE639F" w:rsidR="000F61E6" w:rsidP="00292836" w:rsidRDefault="00F772C1" w14:paraId="39FCB2E0" w14:textId="402DB4CA">
      <w:pPr>
        <w:widowControl w:val="0"/>
        <w:autoSpaceDE w:val="0"/>
        <w:autoSpaceDN w:val="0"/>
        <w:adjustRightInd w:val="0"/>
        <w:rPr>
          <w:rFonts w:cs="Times New Roman"/>
        </w:rPr>
      </w:pPr>
      <w:r w:rsidRPr="00FE639F">
        <w:rPr>
          <w:rFonts w:cs="Times New Roman"/>
        </w:rPr>
        <w:t>________________________________________________________________________</w:t>
      </w:r>
    </w:p>
    <w:p w:rsidRPr="00FE639F" w:rsidR="00F772C1" w:rsidP="00292836" w:rsidRDefault="00F772C1" w14:paraId="4CC14328" w14:textId="1EF82A53">
      <w:pPr>
        <w:widowControl w:val="0"/>
        <w:autoSpaceDE w:val="0"/>
        <w:autoSpaceDN w:val="0"/>
        <w:adjustRightInd w:val="0"/>
        <w:rPr>
          <w:rFonts w:cs="Times New Roman"/>
          <w:b/>
          <w:sz w:val="28"/>
          <w:szCs w:val="28"/>
        </w:rPr>
      </w:pPr>
    </w:p>
    <w:p w:rsidRPr="00FE639F" w:rsidR="00E75886" w:rsidP="00292836" w:rsidRDefault="00E75886" w14:paraId="6B01F379" w14:textId="140B9E72">
      <w:pPr>
        <w:widowControl w:val="0"/>
        <w:autoSpaceDE w:val="0"/>
        <w:autoSpaceDN w:val="0"/>
        <w:adjustRightInd w:val="0"/>
        <w:rPr>
          <w:rFonts w:cs="Times New Roman"/>
          <w:b/>
          <w:sz w:val="28"/>
          <w:szCs w:val="28"/>
        </w:rPr>
      </w:pPr>
      <w:r w:rsidRPr="00FE639F">
        <w:rPr>
          <w:rFonts w:cs="Times New Roman"/>
          <w:b/>
          <w:sz w:val="28"/>
          <w:szCs w:val="28"/>
        </w:rPr>
        <w:t>Statement of Student Time Commitment</w:t>
      </w:r>
    </w:p>
    <w:p w:rsidRPr="00FE639F" w:rsidR="00E75886" w:rsidP="00292836" w:rsidRDefault="00E75886" w14:paraId="44E64F16" w14:textId="77777777">
      <w:pPr>
        <w:widowControl w:val="0"/>
        <w:autoSpaceDE w:val="0"/>
        <w:autoSpaceDN w:val="0"/>
        <w:adjustRightInd w:val="0"/>
        <w:rPr>
          <w:rFonts w:cs="Times New Roman"/>
        </w:rPr>
      </w:pPr>
      <w:r w:rsidRPr="00FE639F">
        <w:rPr>
          <w:rFonts w:cs="Times New Roman"/>
        </w:rPr>
        <w:t>For each course credit, students are expected to spend a minimum 3 hours/week on coursework.</w:t>
      </w:r>
    </w:p>
    <w:p w:rsidRPr="00FE639F" w:rsidR="00E75886" w:rsidP="00292836" w:rsidRDefault="00E75886" w14:paraId="654250FC" w14:textId="6E5D25FD">
      <w:pPr>
        <w:widowControl w:val="0"/>
        <w:autoSpaceDE w:val="0"/>
        <w:autoSpaceDN w:val="0"/>
        <w:adjustRightInd w:val="0"/>
        <w:rPr>
          <w:rFonts w:cs="Times New Roman"/>
        </w:rPr>
      </w:pPr>
      <w:r w:rsidRPr="00FE639F">
        <w:rPr>
          <w:rFonts w:cs="Times New Roman"/>
        </w:rPr>
        <w:t>Therefore, for a three-credit course, at least 9 hours/week is expect</w:t>
      </w:r>
      <w:r w:rsidRPr="00FE639F" w:rsidR="0041328F">
        <w:rPr>
          <w:rFonts w:cs="Times New Roman"/>
        </w:rPr>
        <w:t xml:space="preserve">ed. This is a general guideline </w:t>
      </w:r>
      <w:r w:rsidRPr="00FE639F">
        <w:rPr>
          <w:rFonts w:cs="Times New Roman"/>
        </w:rPr>
        <w:t>which may vary depending on the assignments &amp;/or quizzes.</w:t>
      </w:r>
    </w:p>
    <w:p w:rsidRPr="00FE639F" w:rsidR="00292836" w:rsidP="00292836" w:rsidRDefault="00292836" w14:paraId="59E76398" w14:textId="77777777">
      <w:pPr>
        <w:widowControl w:val="0"/>
        <w:autoSpaceDE w:val="0"/>
        <w:autoSpaceDN w:val="0"/>
        <w:adjustRightInd w:val="0"/>
        <w:rPr>
          <w:rFonts w:cs="Times New Roman"/>
          <w:b/>
          <w:sz w:val="28"/>
          <w:szCs w:val="28"/>
        </w:rPr>
      </w:pPr>
    </w:p>
    <w:p w:rsidRPr="00FE639F" w:rsidR="00E75886" w:rsidP="00292836" w:rsidRDefault="00E75886" w14:paraId="3C29B4BB" w14:textId="77777777">
      <w:pPr>
        <w:widowControl w:val="0"/>
        <w:autoSpaceDE w:val="0"/>
        <w:autoSpaceDN w:val="0"/>
        <w:adjustRightInd w:val="0"/>
        <w:rPr>
          <w:rFonts w:cs="Times New Roman"/>
          <w:b/>
          <w:sz w:val="28"/>
          <w:szCs w:val="28"/>
        </w:rPr>
      </w:pPr>
      <w:r w:rsidRPr="00FE639F">
        <w:rPr>
          <w:rFonts w:cs="Times New Roman"/>
          <w:b/>
          <w:sz w:val="28"/>
          <w:szCs w:val="28"/>
        </w:rPr>
        <w:t>Late Assignment Submission</w:t>
      </w:r>
    </w:p>
    <w:p w:rsidRPr="00FE639F" w:rsidR="00E75886" w:rsidP="00292836" w:rsidRDefault="00E75886" w14:paraId="241DD098" w14:textId="73361360">
      <w:pPr>
        <w:widowControl w:val="0"/>
        <w:autoSpaceDE w:val="0"/>
        <w:autoSpaceDN w:val="0"/>
        <w:adjustRightInd w:val="0"/>
        <w:rPr>
          <w:rFonts w:cs="Times New Roman"/>
        </w:rPr>
      </w:pPr>
      <w:r w:rsidRPr="00FE639F">
        <w:rPr>
          <w:rFonts w:cs="Times New Roman"/>
        </w:rPr>
        <w:t>Late submission of assignments is discouraged</w:t>
      </w:r>
      <w:r w:rsidRPr="00FE639F" w:rsidR="00522AEE">
        <w:rPr>
          <w:rFonts w:cs="Times New Roman"/>
        </w:rPr>
        <w:t xml:space="preserve"> and will result in 10% deduction/day including weekends and holidays</w:t>
      </w:r>
      <w:r w:rsidRPr="00FE639F" w:rsidR="007924EA">
        <w:rPr>
          <w:rFonts w:cs="Times New Roman"/>
        </w:rPr>
        <w:t xml:space="preserve"> unless the instructor is notified in advance of the due date</w:t>
      </w:r>
      <w:r w:rsidRPr="00FE639F" w:rsidR="00522AEE">
        <w:rPr>
          <w:rFonts w:cs="Times New Roman"/>
        </w:rPr>
        <w:t>.</w:t>
      </w:r>
      <w:r w:rsidRPr="00FE639F">
        <w:rPr>
          <w:rFonts w:cs="Times New Roman"/>
        </w:rPr>
        <w:t xml:space="preserve"> </w:t>
      </w:r>
    </w:p>
    <w:p w:rsidRPr="00FE639F" w:rsidR="00292836" w:rsidP="00292836" w:rsidRDefault="00292836" w14:paraId="0E531891" w14:textId="77777777">
      <w:pPr>
        <w:widowControl w:val="0"/>
        <w:autoSpaceDE w:val="0"/>
        <w:autoSpaceDN w:val="0"/>
        <w:adjustRightInd w:val="0"/>
        <w:rPr>
          <w:rFonts w:cs="Times New Roman"/>
        </w:rPr>
      </w:pPr>
    </w:p>
    <w:p w:rsidRPr="00FE639F" w:rsidR="00914F02" w:rsidP="00292836" w:rsidRDefault="00914F02" w14:paraId="332E02E0" w14:textId="77777777">
      <w:pPr>
        <w:widowControl w:val="0"/>
        <w:autoSpaceDE w:val="0"/>
        <w:autoSpaceDN w:val="0"/>
        <w:adjustRightInd w:val="0"/>
        <w:rPr>
          <w:rFonts w:cs="Times New Roman"/>
          <w:b/>
          <w:sz w:val="28"/>
          <w:szCs w:val="28"/>
        </w:rPr>
      </w:pPr>
      <w:r w:rsidRPr="00FE639F">
        <w:rPr>
          <w:rFonts w:cs="Times New Roman"/>
          <w:b/>
          <w:sz w:val="28"/>
          <w:szCs w:val="28"/>
        </w:rPr>
        <w:t>APA Style</w:t>
      </w:r>
    </w:p>
    <w:p w:rsidRPr="00FE639F" w:rsidR="00C97323" w:rsidP="00292836" w:rsidRDefault="00914F02" w14:paraId="2FE57066" w14:textId="53A9EB84">
      <w:pPr>
        <w:widowControl w:val="0"/>
        <w:autoSpaceDE w:val="0"/>
        <w:autoSpaceDN w:val="0"/>
        <w:adjustRightInd w:val="0"/>
        <w:rPr>
          <w:rFonts w:cs="Times New Roman"/>
        </w:rPr>
      </w:pPr>
      <w:r w:rsidRPr="00FE639F">
        <w:rPr>
          <w:rFonts w:cs="Times New Roman"/>
        </w:rPr>
        <w:t xml:space="preserve">Complete APA format is required for all formal papers submitted through the </w:t>
      </w:r>
      <w:r w:rsidRPr="00FE639F" w:rsidR="007924EA">
        <w:rPr>
          <w:rFonts w:cs="Times New Roman"/>
        </w:rPr>
        <w:t>Canvas</w:t>
      </w:r>
      <w:r w:rsidRPr="00FE639F">
        <w:rPr>
          <w:rFonts w:cs="Times New Roman"/>
        </w:rPr>
        <w:t>. APA format specifies format for title page, running head with pagination, abstract, levels of headings, in-text citations, and reference list. Discussions do not require APA format unless you are using information from a reference source (your textbook, other books, journal articles, etc.), in which case you must properly use APA format for in-text citations and references. All documents must be submitted in Word (.doc or .docx</w:t>
      </w:r>
      <w:r w:rsidRPr="00FE639F" w:rsidR="00522AEE">
        <w:rPr>
          <w:rFonts w:cs="Times New Roman"/>
        </w:rPr>
        <w:t>).</w:t>
      </w:r>
    </w:p>
    <w:p w:rsidRPr="00FE639F" w:rsidR="009B424F" w:rsidP="00292836" w:rsidRDefault="009B424F" w14:paraId="3A78E74B" w14:textId="77777777">
      <w:pPr>
        <w:widowControl w:val="0"/>
        <w:autoSpaceDE w:val="0"/>
        <w:autoSpaceDN w:val="0"/>
        <w:adjustRightInd w:val="0"/>
        <w:rPr>
          <w:rFonts w:cs="Times New Roman"/>
        </w:rPr>
      </w:pPr>
    </w:p>
    <w:p w:rsidRPr="00FE639F" w:rsidR="00C97323" w:rsidP="00292836" w:rsidRDefault="00C97323" w14:paraId="200D5093" w14:textId="77777777">
      <w:pPr>
        <w:widowControl w:val="0"/>
        <w:autoSpaceDE w:val="0"/>
        <w:autoSpaceDN w:val="0"/>
        <w:adjustRightInd w:val="0"/>
        <w:rPr>
          <w:rFonts w:cs="Times New Roman"/>
          <w:b/>
          <w:color w:val="000000"/>
          <w:sz w:val="28"/>
          <w:szCs w:val="28"/>
        </w:rPr>
      </w:pPr>
      <w:r w:rsidRPr="00FE639F">
        <w:rPr>
          <w:rFonts w:cs="Times New Roman"/>
          <w:b/>
          <w:color w:val="000000"/>
          <w:sz w:val="28"/>
          <w:szCs w:val="28"/>
        </w:rPr>
        <w:t>Academic Integrity Policy</w:t>
      </w:r>
    </w:p>
    <w:p w:rsidRPr="00FE639F" w:rsidR="00C97323" w:rsidP="00292836" w:rsidRDefault="00C97323" w14:paraId="1D0A713F" w14:textId="6DF713DE">
      <w:pPr>
        <w:widowControl w:val="0"/>
        <w:autoSpaceDE w:val="0"/>
        <w:autoSpaceDN w:val="0"/>
        <w:adjustRightInd w:val="0"/>
        <w:rPr>
          <w:rFonts w:cs="Times New Roman"/>
          <w:color w:val="000000"/>
        </w:rPr>
      </w:pPr>
      <w:r w:rsidRPr="00FE639F">
        <w:rPr>
          <w:rFonts w:cs="Times New Roman"/>
          <w:color w:val="000000"/>
        </w:rPr>
        <w:t>Students who engage in academic misconduct are subject to disciplinary penalties, including the possibility of failure in the course and dismissal from the university. Academic misconduct includes but is not limited to cheating, plagiarism, collusion, and submission for credit of any work or materials that are attributable in whole or in part to another person, taking an examination for another person, any act designed to give unfair advantage to a student or the attempt to commit such act.</w:t>
      </w:r>
    </w:p>
    <w:p w:rsidRPr="00FE639F" w:rsidR="00C97323" w:rsidP="00292836" w:rsidRDefault="00C97323" w14:paraId="453BF75E" w14:textId="4AF818CF">
      <w:pPr>
        <w:widowControl w:val="0"/>
        <w:autoSpaceDE w:val="0"/>
        <w:autoSpaceDN w:val="0"/>
        <w:adjustRightInd w:val="0"/>
        <w:rPr>
          <w:rFonts w:cs="Times New Roman"/>
          <w:color w:val="000000"/>
        </w:rPr>
      </w:pPr>
      <w:r w:rsidRPr="00FE639F">
        <w:rPr>
          <w:rFonts w:cs="Times New Roman"/>
          <w:color w:val="000000"/>
        </w:rPr>
        <w:t xml:space="preserve">U of Wisconsin System Code (UWS Ch. 14-14.03 (2) provides specific examples of academic misconduct and reads in part: "Examples of academic misconduct include, but are not limited to: cheating on an exam; collaborating with others in work presented, contrary to the stated rules of the course; submitting a paper or assignment as one’s work when a part or all of the paper or assignment is the work of another; submitting a paper or assignment that contains ideas or research of others without appropriately identifying the source of those ideas ... knowingly and intentionally assisting another student in any of the above ..." The code is available at </w:t>
      </w:r>
      <w:r w:rsidRPr="00FE639F">
        <w:rPr>
          <w:rFonts w:cs="Times New Roman"/>
          <w:color w:val="0000FF"/>
        </w:rPr>
        <w:t>http://docs.legis.wisconsin.gov/code/admin_code/uws/14.pdf</w:t>
      </w:r>
      <w:r w:rsidRPr="00FE639F">
        <w:rPr>
          <w:rFonts w:cs="Times New Roman"/>
          <w:color w:val="000000"/>
        </w:rPr>
        <w:t>.</w:t>
      </w:r>
    </w:p>
    <w:p w:rsidRPr="00FE639F" w:rsidR="00C97323" w:rsidP="00292836" w:rsidRDefault="00C97323" w14:paraId="288DA3A5" w14:textId="77777777">
      <w:pPr>
        <w:widowControl w:val="0"/>
        <w:autoSpaceDE w:val="0"/>
        <w:autoSpaceDN w:val="0"/>
        <w:adjustRightInd w:val="0"/>
        <w:rPr>
          <w:rFonts w:cs="Times New Roman"/>
          <w:color w:val="000000"/>
        </w:rPr>
      </w:pPr>
      <w:r w:rsidRPr="00FE639F">
        <w:rPr>
          <w:rFonts w:cs="Times New Roman"/>
          <w:color w:val="000000"/>
        </w:rPr>
        <w:t>U of Wisconsin campuses have specific procedures to investigate and deal with academic</w:t>
      </w:r>
    </w:p>
    <w:p w:rsidRPr="00FE639F" w:rsidR="00C97323" w:rsidP="00292836" w:rsidRDefault="00C97323" w14:paraId="5CCBCA41" w14:textId="77777777">
      <w:pPr>
        <w:widowControl w:val="0"/>
        <w:autoSpaceDE w:val="0"/>
        <w:autoSpaceDN w:val="0"/>
        <w:adjustRightInd w:val="0"/>
        <w:rPr>
          <w:rFonts w:cs="Times New Roman"/>
          <w:color w:val="000000"/>
        </w:rPr>
      </w:pPr>
      <w:r w:rsidRPr="00FE639F">
        <w:rPr>
          <w:rFonts w:cs="Times New Roman"/>
          <w:color w:val="000000"/>
        </w:rPr>
        <w:t>misconduct.</w:t>
      </w:r>
    </w:p>
    <w:p w:rsidRPr="00FE639F" w:rsidR="00C97323" w:rsidP="00292836" w:rsidRDefault="00C97323" w14:paraId="111B0D3D" w14:textId="77777777">
      <w:pPr>
        <w:widowControl w:val="0"/>
        <w:autoSpaceDE w:val="0"/>
        <w:autoSpaceDN w:val="0"/>
        <w:adjustRightInd w:val="0"/>
        <w:rPr>
          <w:rFonts w:cs="Times New Roman"/>
          <w:b/>
          <w:color w:val="000000"/>
          <w:sz w:val="28"/>
          <w:szCs w:val="28"/>
        </w:rPr>
      </w:pPr>
      <w:r w:rsidRPr="00FE639F">
        <w:rPr>
          <w:rFonts w:cs="Times New Roman"/>
          <w:b/>
          <w:color w:val="000000"/>
          <w:sz w:val="28"/>
          <w:szCs w:val="28"/>
        </w:rPr>
        <w:t>Plagiarism</w:t>
      </w:r>
    </w:p>
    <w:p w:rsidRPr="00FE639F" w:rsidR="00C97323" w:rsidP="00292836" w:rsidRDefault="00C97323" w14:paraId="14DBB1FC" w14:textId="67AB4786">
      <w:pPr>
        <w:widowControl w:val="0"/>
        <w:autoSpaceDE w:val="0"/>
        <w:autoSpaceDN w:val="0"/>
        <w:adjustRightInd w:val="0"/>
        <w:rPr>
          <w:rFonts w:cs="Times New Roman"/>
        </w:rPr>
      </w:pPr>
      <w:r w:rsidRPr="00FE639F">
        <w:rPr>
          <w:rFonts w:cs="Times New Roman"/>
          <w:color w:val="000000"/>
        </w:rPr>
        <w:t xml:space="preserve">Because of paper mills selling reports, Web pages, and full-text online databases </w:t>
      </w:r>
      <w:r w:rsidRPr="00FE639F">
        <w:rPr>
          <w:rFonts w:cs="Times New Roman"/>
        </w:rPr>
        <w:t>instances of plagiarism are increasing on campuses. Using someone's words without quoting the person is plagiarism. Using someone's ideas, even though the person’s words are different from your words, without citing the source is plagiarism. Use in-text citations to cite your sources. For example, if you use the ideas cited in an article, place the author and publication year (e.g. Smith,</w:t>
      </w:r>
      <w:r w:rsidRPr="00FE639F" w:rsidR="007E6CDE">
        <w:rPr>
          <w:rFonts w:cs="Times New Roman"/>
        </w:rPr>
        <w:t xml:space="preserve"> </w:t>
      </w:r>
      <w:r w:rsidRPr="00FE639F">
        <w:rPr>
          <w:rFonts w:cs="Times New Roman"/>
        </w:rPr>
        <w:t>2010) at the end of the sentence. UW-System has subscribed to software that helps detect</w:t>
      </w:r>
      <w:r w:rsidRPr="00FE639F" w:rsidR="007E6CDE">
        <w:rPr>
          <w:rFonts w:cs="Times New Roman"/>
        </w:rPr>
        <w:t xml:space="preserve"> </w:t>
      </w:r>
      <w:r w:rsidRPr="00FE639F">
        <w:rPr>
          <w:rFonts w:cs="Times New Roman"/>
        </w:rPr>
        <w:t>instances of plagiarism. Plagiarism will result in a failing grade. Reports of plagiarism are also</w:t>
      </w:r>
      <w:r w:rsidRPr="00FE639F" w:rsidR="007E6CDE">
        <w:rPr>
          <w:rFonts w:cs="Times New Roman"/>
        </w:rPr>
        <w:t xml:space="preserve"> </w:t>
      </w:r>
      <w:r w:rsidRPr="00FE639F">
        <w:rPr>
          <w:rFonts w:cs="Times New Roman"/>
        </w:rPr>
        <w:t>made to University administration.</w:t>
      </w:r>
    </w:p>
    <w:p w:rsidRPr="00FE639F" w:rsidR="00C97323" w:rsidP="00292836" w:rsidRDefault="00C97323" w14:paraId="4B47CA04" w14:textId="77777777">
      <w:pPr>
        <w:widowControl w:val="0"/>
        <w:autoSpaceDE w:val="0"/>
        <w:autoSpaceDN w:val="0"/>
        <w:adjustRightInd w:val="0"/>
        <w:rPr>
          <w:rFonts w:cs="Times New Roman"/>
          <w:b/>
          <w:sz w:val="27"/>
          <w:szCs w:val="27"/>
        </w:rPr>
      </w:pPr>
      <w:r w:rsidRPr="00FE639F">
        <w:rPr>
          <w:rFonts w:cs="Times New Roman"/>
          <w:b/>
          <w:sz w:val="27"/>
          <w:szCs w:val="27"/>
        </w:rPr>
        <w:t>Netiquette</w:t>
      </w:r>
    </w:p>
    <w:p w:rsidRPr="00FE639F" w:rsidR="00C97323" w:rsidP="00292836" w:rsidRDefault="00C97323" w14:paraId="4160FAD7" w14:textId="2D5EFD53">
      <w:pPr>
        <w:widowControl w:val="0"/>
        <w:autoSpaceDE w:val="0"/>
        <w:autoSpaceDN w:val="0"/>
        <w:adjustRightInd w:val="0"/>
        <w:rPr>
          <w:rFonts w:cs="Times New Roman"/>
        </w:rPr>
      </w:pPr>
      <w:r w:rsidRPr="00FE639F">
        <w:rPr>
          <w:rFonts w:cs="Times New Roman"/>
        </w:rPr>
        <w:t>Online courses require a different set of communication skills than many of us may be used to in</w:t>
      </w:r>
      <w:r w:rsidRPr="00FE639F" w:rsidR="007E6CDE">
        <w:rPr>
          <w:rFonts w:cs="Times New Roman"/>
        </w:rPr>
        <w:t xml:space="preserve"> </w:t>
      </w:r>
      <w:r w:rsidRPr="00FE639F">
        <w:rPr>
          <w:rFonts w:cs="Times New Roman"/>
        </w:rPr>
        <w:t>our daily lives. Many of you have taken an online course before and are familiar with netiquette.</w:t>
      </w:r>
    </w:p>
    <w:p w:rsidRPr="00FE639F" w:rsidR="007E6CDE" w:rsidP="00292836" w:rsidRDefault="00C97323" w14:paraId="5A930D3E" w14:textId="1A6E13A3">
      <w:pPr>
        <w:widowControl w:val="0"/>
        <w:autoSpaceDE w:val="0"/>
        <w:autoSpaceDN w:val="0"/>
        <w:adjustRightInd w:val="0"/>
        <w:rPr>
          <w:rFonts w:cs="Times New Roman"/>
          <w:color w:val="000000"/>
        </w:rPr>
      </w:pPr>
      <w:r w:rsidRPr="00FE639F">
        <w:rPr>
          <w:rFonts w:cs="Times New Roman"/>
        </w:rPr>
        <w:t>It is important in this course, as in life, that we communicate respectfully with each other and are</w:t>
      </w:r>
      <w:r w:rsidRPr="00FE639F" w:rsidR="007E6CDE">
        <w:rPr>
          <w:rFonts w:cs="Times New Roman"/>
        </w:rPr>
        <w:t xml:space="preserve"> </w:t>
      </w:r>
      <w:r w:rsidRPr="00FE639F" w:rsidR="007E6CDE">
        <w:rPr>
          <w:rFonts w:cs="Times New Roman"/>
          <w:color w:val="000000"/>
        </w:rPr>
        <w:t xml:space="preserve">familiar with netiquette. It will be expected that everyone in this course follow netiquette guidelines when communicating with each other. See </w:t>
      </w:r>
      <w:r w:rsidRPr="00FE639F" w:rsidR="007E6CDE">
        <w:rPr>
          <w:rFonts w:cs="Times New Roman"/>
          <w:color w:val="0000FF"/>
        </w:rPr>
        <w:t>Core Rules of Netiquette</w:t>
      </w:r>
    </w:p>
    <w:p w:rsidRPr="00FE639F" w:rsidR="00C97323" w:rsidP="00292836" w:rsidRDefault="007E6CDE" w14:paraId="6BC312F6" w14:textId="2FED4DB0">
      <w:pPr>
        <w:widowControl w:val="0"/>
        <w:autoSpaceDE w:val="0"/>
        <w:autoSpaceDN w:val="0"/>
        <w:adjustRightInd w:val="0"/>
        <w:rPr>
          <w:rFonts w:cs="Times New Roman"/>
          <w:color w:val="000000"/>
        </w:rPr>
      </w:pPr>
      <w:r w:rsidRPr="00FE639F">
        <w:rPr>
          <w:rFonts w:cs="Times New Roman"/>
          <w:color w:val="000000"/>
        </w:rPr>
        <w:t>(</w:t>
      </w:r>
      <w:hyperlink w:history="1" r:id="rId8">
        <w:r w:rsidRPr="00FE639F">
          <w:rPr>
            <w:rStyle w:val="Hyperlink"/>
            <w:rFonts w:cs="Times New Roman"/>
          </w:rPr>
          <w:t>http://www.albion.com/netiquette/corerules.html</w:t>
        </w:r>
      </w:hyperlink>
      <w:r w:rsidRPr="00FE639F">
        <w:rPr>
          <w:rFonts w:cs="Times New Roman"/>
          <w:color w:val="000000"/>
        </w:rPr>
        <w:t>).</w:t>
      </w:r>
    </w:p>
    <w:p w:rsidRPr="00FE639F" w:rsidR="00292836" w:rsidP="00292836" w:rsidRDefault="00292836" w14:paraId="30B441F5" w14:textId="77777777">
      <w:pPr>
        <w:widowControl w:val="0"/>
        <w:autoSpaceDE w:val="0"/>
        <w:autoSpaceDN w:val="0"/>
        <w:adjustRightInd w:val="0"/>
        <w:rPr>
          <w:rFonts w:cs="Times New Roman"/>
          <w:color w:val="000000"/>
        </w:rPr>
      </w:pPr>
    </w:p>
    <w:p w:rsidRPr="00FE639F" w:rsidR="007E6CDE" w:rsidP="00292836" w:rsidRDefault="007E6CDE" w14:paraId="1B132D28" w14:textId="77777777">
      <w:pPr>
        <w:widowControl w:val="0"/>
        <w:autoSpaceDE w:val="0"/>
        <w:autoSpaceDN w:val="0"/>
        <w:adjustRightInd w:val="0"/>
        <w:rPr>
          <w:rFonts w:cs="Times New Roman"/>
          <w:b/>
          <w:color w:val="000000"/>
          <w:sz w:val="28"/>
          <w:szCs w:val="28"/>
        </w:rPr>
      </w:pPr>
      <w:r w:rsidRPr="00FE639F">
        <w:rPr>
          <w:rFonts w:cs="Times New Roman"/>
          <w:b/>
          <w:color w:val="000000"/>
          <w:sz w:val="28"/>
          <w:szCs w:val="28"/>
        </w:rPr>
        <w:t>Confidentiality</w:t>
      </w:r>
    </w:p>
    <w:p w:rsidRPr="00FE639F" w:rsidR="007E6CDE" w:rsidP="00292836" w:rsidRDefault="007E6CDE" w14:paraId="2942C3AE" w14:textId="24B7B89A">
      <w:pPr>
        <w:widowControl w:val="0"/>
        <w:autoSpaceDE w:val="0"/>
        <w:autoSpaceDN w:val="0"/>
        <w:adjustRightInd w:val="0"/>
        <w:rPr>
          <w:rFonts w:cs="Times New Roman"/>
          <w:color w:val="000000"/>
        </w:rPr>
      </w:pPr>
      <w:r w:rsidRPr="00FE639F">
        <w:rPr>
          <w:rFonts w:cs="Times New Roman"/>
          <w:color w:val="000000"/>
        </w:rPr>
        <w:t>When communicating information online or face to face based on personal or work-related experiences, keep in mind rules and policies of Family Educational Rights and Privacy Act (FERPA) and Health Insurance Portability and Accountability Act of 1996 (HIPAA). It is expected that students will judiciously protect the privacy of patients, peers, family, or agency/institution by not disclosing confidential information outside of the course. To maintain anonymity methods such as alias or initials should be used. For more information on these laws, please refer to the following websites:</w:t>
      </w:r>
    </w:p>
    <w:p w:rsidRPr="00FE639F" w:rsidR="007E6CDE" w:rsidP="00292836" w:rsidRDefault="007E6CDE" w14:paraId="0159AD20" w14:textId="77777777">
      <w:pPr>
        <w:widowControl w:val="0"/>
        <w:autoSpaceDE w:val="0"/>
        <w:autoSpaceDN w:val="0"/>
        <w:adjustRightInd w:val="0"/>
        <w:rPr>
          <w:rFonts w:cs="Times New Roman"/>
          <w:color w:val="0000FF"/>
        </w:rPr>
      </w:pPr>
      <w:r w:rsidRPr="00FE639F">
        <w:rPr>
          <w:rFonts w:cs="Times New Roman"/>
          <w:color w:val="000000"/>
        </w:rPr>
        <w:t xml:space="preserve">FERPA - </w:t>
      </w:r>
      <w:r w:rsidRPr="00FE639F">
        <w:rPr>
          <w:rFonts w:cs="Times New Roman"/>
          <w:color w:val="0000FF"/>
        </w:rPr>
        <w:t>http://www2.ed.gov/policy/gen/guid/fpco/ferpa/students.html</w:t>
      </w:r>
    </w:p>
    <w:p w:rsidRPr="00FE639F" w:rsidR="007E6CDE" w:rsidP="00292836" w:rsidRDefault="007E6CDE" w14:paraId="68535FF7" w14:textId="70CAD758">
      <w:pPr>
        <w:widowControl w:val="0"/>
        <w:autoSpaceDE w:val="0"/>
        <w:autoSpaceDN w:val="0"/>
        <w:adjustRightInd w:val="0"/>
        <w:rPr>
          <w:rFonts w:cs="Times New Roman"/>
          <w:color w:val="0000FF"/>
        </w:rPr>
      </w:pPr>
      <w:r w:rsidRPr="00FE639F">
        <w:rPr>
          <w:rFonts w:cs="Times New Roman"/>
          <w:color w:val="000000"/>
        </w:rPr>
        <w:t xml:space="preserve">HIPAA - </w:t>
      </w:r>
      <w:hyperlink w:history="1" r:id="rId9">
        <w:r w:rsidRPr="00FE639F" w:rsidR="00292836">
          <w:rPr>
            <w:rStyle w:val="Hyperlink"/>
            <w:rFonts w:cs="Times New Roman"/>
          </w:rPr>
          <w:t>http://www.hhs.gov/ocr/privacy/hipaa/understanding/summary/index.html</w:t>
        </w:r>
      </w:hyperlink>
    </w:p>
    <w:p w:rsidRPr="00FE639F" w:rsidR="00292836" w:rsidP="00292836" w:rsidRDefault="00292836" w14:paraId="25659EA2" w14:textId="77777777">
      <w:pPr>
        <w:widowControl w:val="0"/>
        <w:autoSpaceDE w:val="0"/>
        <w:autoSpaceDN w:val="0"/>
        <w:adjustRightInd w:val="0"/>
        <w:rPr>
          <w:rFonts w:cs="Times New Roman"/>
          <w:color w:val="0000FF"/>
        </w:rPr>
      </w:pPr>
    </w:p>
    <w:p w:rsidRPr="00FE639F" w:rsidR="007E6CDE" w:rsidP="00292836" w:rsidRDefault="007E6CDE" w14:paraId="3E1BFEA0" w14:textId="77777777">
      <w:pPr>
        <w:widowControl w:val="0"/>
        <w:autoSpaceDE w:val="0"/>
        <w:autoSpaceDN w:val="0"/>
        <w:adjustRightInd w:val="0"/>
        <w:rPr>
          <w:rFonts w:cs="Times New Roman"/>
          <w:b/>
          <w:color w:val="000000"/>
          <w:sz w:val="28"/>
          <w:szCs w:val="28"/>
        </w:rPr>
      </w:pPr>
      <w:r w:rsidRPr="00FE639F">
        <w:rPr>
          <w:rFonts w:cs="Times New Roman"/>
          <w:b/>
          <w:color w:val="000000"/>
          <w:sz w:val="28"/>
          <w:szCs w:val="28"/>
        </w:rPr>
        <w:t>Student Bereavement Policy</w:t>
      </w:r>
    </w:p>
    <w:p w:rsidRPr="00FE639F" w:rsidR="007E6CDE" w:rsidP="00292836" w:rsidRDefault="007E6CDE" w14:paraId="530417DD" w14:textId="77777777">
      <w:pPr>
        <w:widowControl w:val="0"/>
        <w:autoSpaceDE w:val="0"/>
        <w:autoSpaceDN w:val="0"/>
        <w:adjustRightInd w:val="0"/>
        <w:rPr>
          <w:rFonts w:cs="Times New Roman"/>
          <w:color w:val="000000"/>
        </w:rPr>
      </w:pPr>
      <w:r w:rsidRPr="00FE639F">
        <w:rPr>
          <w:rFonts w:cs="Times New Roman"/>
          <w:color w:val="000000"/>
        </w:rPr>
        <w:t>Students who experience the death of a loved one should contact the faculty to arrange an</w:t>
      </w:r>
    </w:p>
    <w:p w:rsidRPr="00FE639F" w:rsidR="007E6CDE" w:rsidP="00292836" w:rsidRDefault="007E6CDE" w14:paraId="47C6EFBF" w14:textId="1567676B">
      <w:pPr>
        <w:widowControl w:val="0"/>
        <w:autoSpaceDE w:val="0"/>
        <w:autoSpaceDN w:val="0"/>
        <w:adjustRightInd w:val="0"/>
        <w:rPr>
          <w:rFonts w:cs="Times New Roman"/>
          <w:color w:val="000000"/>
        </w:rPr>
      </w:pPr>
      <w:r w:rsidRPr="00FE639F">
        <w:rPr>
          <w:rFonts w:cs="Times New Roman"/>
          <w:color w:val="000000"/>
        </w:rPr>
        <w:t>excused absence.</w:t>
      </w:r>
    </w:p>
    <w:p w:rsidRPr="00FE639F" w:rsidR="00292836" w:rsidP="00292836" w:rsidRDefault="00292836" w14:paraId="31B5C57A" w14:textId="77777777">
      <w:pPr>
        <w:widowControl w:val="0"/>
        <w:autoSpaceDE w:val="0"/>
        <w:autoSpaceDN w:val="0"/>
        <w:adjustRightInd w:val="0"/>
        <w:rPr>
          <w:rFonts w:cs="Times New Roman"/>
          <w:color w:val="000000"/>
        </w:rPr>
      </w:pPr>
    </w:p>
    <w:p w:rsidRPr="00FE639F" w:rsidR="007E6CDE" w:rsidP="00292836" w:rsidRDefault="007E6CDE" w14:paraId="35E85405" w14:textId="77777777">
      <w:pPr>
        <w:widowControl w:val="0"/>
        <w:autoSpaceDE w:val="0"/>
        <w:autoSpaceDN w:val="0"/>
        <w:adjustRightInd w:val="0"/>
        <w:rPr>
          <w:rFonts w:cs="Times New Roman"/>
          <w:b/>
          <w:color w:val="000000"/>
          <w:sz w:val="28"/>
          <w:szCs w:val="28"/>
        </w:rPr>
      </w:pPr>
      <w:r w:rsidRPr="00FE639F">
        <w:rPr>
          <w:rFonts w:cs="Times New Roman"/>
          <w:b/>
          <w:color w:val="000000"/>
          <w:sz w:val="28"/>
          <w:szCs w:val="28"/>
        </w:rPr>
        <w:t>Disability Policy</w:t>
      </w:r>
    </w:p>
    <w:p w:rsidRPr="00FE639F" w:rsidR="007E6CDE" w:rsidP="00292836" w:rsidRDefault="007E6CDE" w14:paraId="1A3C65A8" w14:textId="2849F3A8">
      <w:pPr>
        <w:widowControl w:val="0"/>
        <w:autoSpaceDE w:val="0"/>
        <w:autoSpaceDN w:val="0"/>
        <w:adjustRightInd w:val="0"/>
        <w:rPr>
          <w:rFonts w:cs="Times New Roman"/>
          <w:color w:val="000000"/>
        </w:rPr>
      </w:pPr>
      <w:r w:rsidRPr="00FE639F">
        <w:rPr>
          <w:rFonts w:cs="Times New Roman"/>
          <w:color w:val="000000"/>
        </w:rPr>
        <w:t>Any student seeking accommodations under the Americans with Disabilities Act (ADA) should contact the Disability Services office on your home campus within the first week of the semester so that appropriate accommodations may be arranged.</w:t>
      </w:r>
    </w:p>
    <w:p w:rsidRPr="00FE639F" w:rsidR="001F0811" w:rsidP="00292836" w:rsidRDefault="001F0811" w14:paraId="38152A21" w14:textId="1EFE1360">
      <w:pPr>
        <w:widowControl w:val="0"/>
        <w:autoSpaceDE w:val="0"/>
        <w:autoSpaceDN w:val="0"/>
        <w:adjustRightInd w:val="0"/>
        <w:rPr>
          <w:rFonts w:cs="Times New Roman"/>
          <w:color w:val="000000"/>
        </w:rPr>
      </w:pPr>
    </w:p>
    <w:p w:rsidRPr="00FE639F" w:rsidR="001F0811" w:rsidP="00292836" w:rsidRDefault="001F0811" w14:paraId="143A061F" w14:textId="1109883D">
      <w:pPr>
        <w:widowControl w:val="0"/>
        <w:autoSpaceDE w:val="0"/>
        <w:autoSpaceDN w:val="0"/>
        <w:adjustRightInd w:val="0"/>
        <w:rPr>
          <w:rFonts w:cs="Times New Roman"/>
          <w:color w:val="000000"/>
        </w:rPr>
      </w:pPr>
    </w:p>
    <w:p w:rsidRPr="00FE639F" w:rsidR="001F0811" w:rsidP="00292836" w:rsidRDefault="001F0811" w14:paraId="35BC4FBF" w14:textId="144C2616">
      <w:pPr>
        <w:widowControl w:val="0"/>
        <w:autoSpaceDE w:val="0"/>
        <w:autoSpaceDN w:val="0"/>
        <w:adjustRightInd w:val="0"/>
        <w:rPr>
          <w:rFonts w:cs="Times New Roman"/>
          <w:color w:val="000000"/>
        </w:rPr>
      </w:pPr>
    </w:p>
    <w:p w:rsidRPr="00FE639F" w:rsidR="001F0811" w:rsidP="00292836" w:rsidRDefault="001F0811" w14:paraId="485DC959" w14:textId="51022D61">
      <w:pPr>
        <w:widowControl w:val="0"/>
        <w:autoSpaceDE w:val="0"/>
        <w:autoSpaceDN w:val="0"/>
        <w:adjustRightInd w:val="0"/>
        <w:rPr>
          <w:rFonts w:cs="Times New Roman"/>
          <w:color w:val="000000"/>
        </w:rPr>
      </w:pPr>
    </w:p>
    <w:p w:rsidRPr="00FE639F" w:rsidR="001F0811" w:rsidP="00292836" w:rsidRDefault="001F0811" w14:paraId="5B93B81B" w14:textId="4D0AC3CB">
      <w:pPr>
        <w:widowControl w:val="0"/>
        <w:autoSpaceDE w:val="0"/>
        <w:autoSpaceDN w:val="0"/>
        <w:adjustRightInd w:val="0"/>
        <w:rPr>
          <w:rFonts w:cs="Times New Roman"/>
          <w:color w:val="000000"/>
        </w:rPr>
      </w:pPr>
    </w:p>
    <w:p w:rsidRPr="00FE639F" w:rsidR="001F0811" w:rsidP="00292836" w:rsidRDefault="001F0811" w14:paraId="3106105F" w14:textId="50AEED3E">
      <w:pPr>
        <w:widowControl w:val="0"/>
        <w:autoSpaceDE w:val="0"/>
        <w:autoSpaceDN w:val="0"/>
        <w:adjustRightInd w:val="0"/>
        <w:rPr>
          <w:rFonts w:cs="Times New Roman"/>
          <w:color w:val="000000"/>
        </w:rPr>
      </w:pPr>
    </w:p>
    <w:p w:rsidRPr="00FE639F" w:rsidR="001F0811" w:rsidP="00292836" w:rsidRDefault="001F0811" w14:paraId="61D05078" w14:textId="0FABE97B">
      <w:pPr>
        <w:widowControl w:val="0"/>
        <w:autoSpaceDE w:val="0"/>
        <w:autoSpaceDN w:val="0"/>
        <w:adjustRightInd w:val="0"/>
        <w:rPr>
          <w:rFonts w:cs="Times New Roman"/>
          <w:color w:val="000000"/>
        </w:rPr>
      </w:pPr>
    </w:p>
    <w:p w:rsidRPr="00FE639F" w:rsidR="001F0811" w:rsidP="00292836" w:rsidRDefault="001F0811" w14:paraId="5128DE03" w14:textId="27D9FA20">
      <w:pPr>
        <w:widowControl w:val="0"/>
        <w:autoSpaceDE w:val="0"/>
        <w:autoSpaceDN w:val="0"/>
        <w:adjustRightInd w:val="0"/>
        <w:rPr>
          <w:rFonts w:cs="Times New Roman"/>
          <w:color w:val="000000"/>
        </w:rPr>
      </w:pPr>
    </w:p>
    <w:sectPr w:rsidRPr="00FE639F" w:rsidR="001F0811" w:rsidSect="00203786">
      <w:footerReference w:type="even" r:id="rId10"/>
      <w:footerReference w:type="default" r:id="rId11"/>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1B94" w:rsidP="00831E04" w:rsidRDefault="005D1B94" w14:paraId="1014366B" w14:textId="77777777">
      <w:r>
        <w:separator/>
      </w:r>
    </w:p>
  </w:endnote>
  <w:endnote w:type="continuationSeparator" w:id="0">
    <w:p w:rsidR="005D1B94" w:rsidP="00831E04" w:rsidRDefault="005D1B94" w14:paraId="1098DE34" w14:textId="77777777">
      <w:r>
        <w:continuationSeparator/>
      </w:r>
    </w:p>
  </w:endnote>
  <w:endnote w:type="continuationNotice" w:id="1">
    <w:p w:rsidR="005D1B94" w:rsidRDefault="005D1B94" w14:paraId="0191C2C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Freestyle Script">
    <w:altName w:val="Freestyle Scrip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AA8" w:rsidP="00831E04" w:rsidRDefault="003B3AA8" w14:paraId="7CECB8A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3AA8" w:rsidP="00831E04" w:rsidRDefault="003B3AA8" w14:paraId="2BE7F69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AA8" w:rsidP="00831E04" w:rsidRDefault="003B3AA8" w14:paraId="7CD0D503" w14:textId="438B0BC8">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E8D">
      <w:rPr>
        <w:rStyle w:val="PageNumber"/>
        <w:noProof/>
      </w:rPr>
      <w:t>1</w:t>
    </w:r>
    <w:r>
      <w:rPr>
        <w:rStyle w:val="PageNumber"/>
      </w:rPr>
      <w:fldChar w:fldCharType="end"/>
    </w:r>
  </w:p>
  <w:p w:rsidR="003B3AA8" w:rsidP="00831E04" w:rsidRDefault="003B3AA8" w14:paraId="3CED75E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1B94" w:rsidP="00831E04" w:rsidRDefault="005D1B94" w14:paraId="3B45132E" w14:textId="77777777">
      <w:r>
        <w:separator/>
      </w:r>
    </w:p>
  </w:footnote>
  <w:footnote w:type="continuationSeparator" w:id="0">
    <w:p w:rsidR="005D1B94" w:rsidP="00831E04" w:rsidRDefault="005D1B94" w14:paraId="12FBD876" w14:textId="77777777">
      <w:r>
        <w:continuationSeparator/>
      </w:r>
    </w:p>
  </w:footnote>
  <w:footnote w:type="continuationNotice" w:id="1">
    <w:p w:rsidR="005D1B94" w:rsidRDefault="005D1B94" w14:paraId="7648CF1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650"/>
    <w:multiLevelType w:val="hybridMultilevel"/>
    <w:tmpl w:val="13AE6A7A"/>
    <w:lvl w:ilvl="0" w:tplc="42540774">
      <w:start w:val="1"/>
      <w:numFmt w:val="decimal"/>
      <w:lvlText w:val="%1."/>
      <w:lvlJc w:val="left"/>
      <w:pPr>
        <w:ind w:left="630" w:hanging="360"/>
      </w:pPr>
      <w:rPr>
        <w:rFonts w:ascii="Times New Roman" w:hAnsi="Times New Roman" w:cs="Times New Roman" w:eastAsiaTheme="minorEastAsia"/>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A723B09"/>
    <w:multiLevelType w:val="hybridMultilevel"/>
    <w:tmpl w:val="2B469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93C3A"/>
    <w:multiLevelType w:val="hybridMultilevel"/>
    <w:tmpl w:val="275A1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0869A1"/>
    <w:multiLevelType w:val="hybridMultilevel"/>
    <w:tmpl w:val="FB208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22B"/>
    <w:rsid w:val="000059EB"/>
    <w:rsid w:val="00057451"/>
    <w:rsid w:val="000C524D"/>
    <w:rsid w:val="000F5BA4"/>
    <w:rsid w:val="000F61E6"/>
    <w:rsid w:val="000F7E3B"/>
    <w:rsid w:val="00105742"/>
    <w:rsid w:val="00124987"/>
    <w:rsid w:val="00155FCE"/>
    <w:rsid w:val="00157814"/>
    <w:rsid w:val="001817F7"/>
    <w:rsid w:val="001A0B43"/>
    <w:rsid w:val="001A5A71"/>
    <w:rsid w:val="001E2A3F"/>
    <w:rsid w:val="001E3CDC"/>
    <w:rsid w:val="001F0811"/>
    <w:rsid w:val="00203786"/>
    <w:rsid w:val="002078D6"/>
    <w:rsid w:val="00292836"/>
    <w:rsid w:val="002A4923"/>
    <w:rsid w:val="002C5657"/>
    <w:rsid w:val="002D3CF5"/>
    <w:rsid w:val="002F068A"/>
    <w:rsid w:val="00336638"/>
    <w:rsid w:val="00344002"/>
    <w:rsid w:val="00347284"/>
    <w:rsid w:val="00360CF7"/>
    <w:rsid w:val="003730AD"/>
    <w:rsid w:val="0037621F"/>
    <w:rsid w:val="00380766"/>
    <w:rsid w:val="00392C71"/>
    <w:rsid w:val="003B0254"/>
    <w:rsid w:val="003B3AA8"/>
    <w:rsid w:val="003F18A7"/>
    <w:rsid w:val="003F6565"/>
    <w:rsid w:val="0041328F"/>
    <w:rsid w:val="004630FA"/>
    <w:rsid w:val="0048528E"/>
    <w:rsid w:val="00505CD3"/>
    <w:rsid w:val="0050722B"/>
    <w:rsid w:val="00517F0E"/>
    <w:rsid w:val="00522AEE"/>
    <w:rsid w:val="005D1B94"/>
    <w:rsid w:val="00641AF5"/>
    <w:rsid w:val="00686CFF"/>
    <w:rsid w:val="006A019E"/>
    <w:rsid w:val="006E1E34"/>
    <w:rsid w:val="006E7733"/>
    <w:rsid w:val="007149F8"/>
    <w:rsid w:val="00763A72"/>
    <w:rsid w:val="00763AD8"/>
    <w:rsid w:val="0078160B"/>
    <w:rsid w:val="007924EA"/>
    <w:rsid w:val="00793954"/>
    <w:rsid w:val="007B69E2"/>
    <w:rsid w:val="007B78D3"/>
    <w:rsid w:val="007C625A"/>
    <w:rsid w:val="007E6CDE"/>
    <w:rsid w:val="007F568C"/>
    <w:rsid w:val="007F6933"/>
    <w:rsid w:val="00831E04"/>
    <w:rsid w:val="008F568D"/>
    <w:rsid w:val="00914F02"/>
    <w:rsid w:val="00934B28"/>
    <w:rsid w:val="00983712"/>
    <w:rsid w:val="009B424F"/>
    <w:rsid w:val="00A14719"/>
    <w:rsid w:val="00A46E50"/>
    <w:rsid w:val="00AB5B25"/>
    <w:rsid w:val="00B128A0"/>
    <w:rsid w:val="00B516A4"/>
    <w:rsid w:val="00BA2929"/>
    <w:rsid w:val="00BB0B2F"/>
    <w:rsid w:val="00BB5226"/>
    <w:rsid w:val="00BF7F64"/>
    <w:rsid w:val="00C14F2C"/>
    <w:rsid w:val="00C21591"/>
    <w:rsid w:val="00C22013"/>
    <w:rsid w:val="00C420DD"/>
    <w:rsid w:val="00C71942"/>
    <w:rsid w:val="00C81BF5"/>
    <w:rsid w:val="00C97323"/>
    <w:rsid w:val="00CE0F3B"/>
    <w:rsid w:val="00D21015"/>
    <w:rsid w:val="00D90392"/>
    <w:rsid w:val="00D958C1"/>
    <w:rsid w:val="00DB5F26"/>
    <w:rsid w:val="00DD1C79"/>
    <w:rsid w:val="00E40CB7"/>
    <w:rsid w:val="00E75886"/>
    <w:rsid w:val="00EC1E8D"/>
    <w:rsid w:val="00ED7115"/>
    <w:rsid w:val="00EE72D8"/>
    <w:rsid w:val="00F10534"/>
    <w:rsid w:val="00F31F82"/>
    <w:rsid w:val="00F37A46"/>
    <w:rsid w:val="00F4170E"/>
    <w:rsid w:val="00F670BB"/>
    <w:rsid w:val="00F76A2D"/>
    <w:rsid w:val="00F772C1"/>
    <w:rsid w:val="00F87DD2"/>
    <w:rsid w:val="00F9519E"/>
    <w:rsid w:val="00FA3F80"/>
    <w:rsid w:val="00FA4F6B"/>
    <w:rsid w:val="00FE639F"/>
    <w:rsid w:val="01D36658"/>
    <w:rsid w:val="02A6AAE0"/>
    <w:rsid w:val="02CD4F6E"/>
    <w:rsid w:val="02D1A39E"/>
    <w:rsid w:val="03A7FB1C"/>
    <w:rsid w:val="046F3B67"/>
    <w:rsid w:val="04C578B3"/>
    <w:rsid w:val="05FD1C15"/>
    <w:rsid w:val="073ED902"/>
    <w:rsid w:val="07924535"/>
    <w:rsid w:val="08AC816B"/>
    <w:rsid w:val="0A77C7E4"/>
    <w:rsid w:val="0B963AC7"/>
    <w:rsid w:val="0BA450C8"/>
    <w:rsid w:val="0BD324D5"/>
    <w:rsid w:val="0E2667EB"/>
    <w:rsid w:val="0ED82888"/>
    <w:rsid w:val="1033F9EC"/>
    <w:rsid w:val="110A01F6"/>
    <w:rsid w:val="12AD5A3B"/>
    <w:rsid w:val="132F28BD"/>
    <w:rsid w:val="13B0C46E"/>
    <w:rsid w:val="17F49E72"/>
    <w:rsid w:val="1ADD4A46"/>
    <w:rsid w:val="1B7ECB63"/>
    <w:rsid w:val="1C192F7E"/>
    <w:rsid w:val="1C5EA517"/>
    <w:rsid w:val="1D618765"/>
    <w:rsid w:val="207607CC"/>
    <w:rsid w:val="2123E033"/>
    <w:rsid w:val="22E7C4B3"/>
    <w:rsid w:val="23EB2EE6"/>
    <w:rsid w:val="24F32FAC"/>
    <w:rsid w:val="272830C9"/>
    <w:rsid w:val="27BEF65F"/>
    <w:rsid w:val="27F2520D"/>
    <w:rsid w:val="2C93AB1B"/>
    <w:rsid w:val="2FD58A54"/>
    <w:rsid w:val="2FE16515"/>
    <w:rsid w:val="303DE7C1"/>
    <w:rsid w:val="35745374"/>
    <w:rsid w:val="35FF7042"/>
    <w:rsid w:val="36DF2728"/>
    <w:rsid w:val="3702DA75"/>
    <w:rsid w:val="3709B1AD"/>
    <w:rsid w:val="3851948B"/>
    <w:rsid w:val="38620614"/>
    <w:rsid w:val="3A70C705"/>
    <w:rsid w:val="3B43A6E6"/>
    <w:rsid w:val="3D2BF61A"/>
    <w:rsid w:val="410925A9"/>
    <w:rsid w:val="416656BB"/>
    <w:rsid w:val="424C18E1"/>
    <w:rsid w:val="42715BAE"/>
    <w:rsid w:val="4323ADFA"/>
    <w:rsid w:val="4542CA16"/>
    <w:rsid w:val="4639DABA"/>
    <w:rsid w:val="4782D354"/>
    <w:rsid w:val="4B69401A"/>
    <w:rsid w:val="4D0ED157"/>
    <w:rsid w:val="4DDAB5EE"/>
    <w:rsid w:val="4EA6BA18"/>
    <w:rsid w:val="4F81AED9"/>
    <w:rsid w:val="50373C4C"/>
    <w:rsid w:val="542B0A8E"/>
    <w:rsid w:val="55E366E8"/>
    <w:rsid w:val="5626CE8C"/>
    <w:rsid w:val="56285DD7"/>
    <w:rsid w:val="58C6697B"/>
    <w:rsid w:val="5A2DF578"/>
    <w:rsid w:val="5B3604EF"/>
    <w:rsid w:val="5BA3AA92"/>
    <w:rsid w:val="5C2DFD17"/>
    <w:rsid w:val="5DA95896"/>
    <w:rsid w:val="5E18B814"/>
    <w:rsid w:val="5FB48875"/>
    <w:rsid w:val="617362AB"/>
    <w:rsid w:val="63FA5B9C"/>
    <w:rsid w:val="652EE614"/>
    <w:rsid w:val="6579B06E"/>
    <w:rsid w:val="67E23F88"/>
    <w:rsid w:val="686A446E"/>
    <w:rsid w:val="68982DCE"/>
    <w:rsid w:val="68B58410"/>
    <w:rsid w:val="69463C7D"/>
    <w:rsid w:val="6B10A7AC"/>
    <w:rsid w:val="6B4DDB96"/>
    <w:rsid w:val="6CA37C4C"/>
    <w:rsid w:val="6D91CF50"/>
    <w:rsid w:val="6E884355"/>
    <w:rsid w:val="6EE57703"/>
    <w:rsid w:val="6F00B1B7"/>
    <w:rsid w:val="73DF9D07"/>
    <w:rsid w:val="743D8DDA"/>
    <w:rsid w:val="746CBBD9"/>
    <w:rsid w:val="75484FB1"/>
    <w:rsid w:val="7578B7F8"/>
    <w:rsid w:val="784ECC26"/>
    <w:rsid w:val="79BF6ACD"/>
    <w:rsid w:val="79F99ED3"/>
    <w:rsid w:val="7D3B6B06"/>
    <w:rsid w:val="7EF1792C"/>
    <w:rsid w:val="7EF5C0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DDEA9"/>
  <w14:defaultImageDpi w14:val="300"/>
  <w15:docId w15:val="{D58A4020-7CA2-4C46-915B-7328CCF1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63AD8"/>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50722B"/>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50722B"/>
    <w:rPr>
      <w:color w:val="0000FF" w:themeColor="hyperlink"/>
      <w:u w:val="single"/>
    </w:rPr>
  </w:style>
  <w:style w:type="paragraph" w:styleId="Footer">
    <w:name w:val="footer"/>
    <w:basedOn w:val="Normal"/>
    <w:link w:val="FooterChar"/>
    <w:uiPriority w:val="99"/>
    <w:unhideWhenUsed/>
    <w:rsid w:val="00831E04"/>
    <w:pPr>
      <w:tabs>
        <w:tab w:val="center" w:pos="4320"/>
        <w:tab w:val="right" w:pos="8640"/>
      </w:tabs>
    </w:pPr>
  </w:style>
  <w:style w:type="character" w:styleId="FooterChar" w:customStyle="1">
    <w:name w:val="Footer Char"/>
    <w:basedOn w:val="DefaultParagraphFont"/>
    <w:link w:val="Footer"/>
    <w:uiPriority w:val="99"/>
    <w:rsid w:val="00831E04"/>
  </w:style>
  <w:style w:type="character" w:styleId="PageNumber">
    <w:name w:val="page number"/>
    <w:basedOn w:val="DefaultParagraphFont"/>
    <w:uiPriority w:val="99"/>
    <w:semiHidden/>
    <w:unhideWhenUsed/>
    <w:rsid w:val="00831E04"/>
  </w:style>
  <w:style w:type="table" w:styleId="TableGrid">
    <w:name w:val="Table Grid"/>
    <w:basedOn w:val="TableNormal"/>
    <w:uiPriority w:val="59"/>
    <w:rsid w:val="003472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420DD"/>
    <w:pPr>
      <w:ind w:left="720"/>
      <w:contextualSpacing/>
    </w:pPr>
  </w:style>
  <w:style w:type="paragraph" w:styleId="NormalWeb">
    <w:name w:val="Normal (Web)"/>
    <w:basedOn w:val="Normal"/>
    <w:uiPriority w:val="99"/>
    <w:unhideWhenUsed/>
    <w:rsid w:val="00292836"/>
    <w:pPr>
      <w:spacing w:before="100" w:beforeAutospacing="1" w:after="100" w:afterAutospacing="1"/>
    </w:pPr>
    <w:rPr>
      <w:rFonts w:ascii="Times New Roman" w:hAnsi="Times New Roman" w:eastAsia="Calibri" w:cs="Times New Roman"/>
    </w:rPr>
  </w:style>
  <w:style w:type="paragraph" w:styleId="Reffences" w:customStyle="1">
    <w:name w:val="Reffences"/>
    <w:basedOn w:val="PlainText"/>
    <w:link w:val="ReffencesChar"/>
    <w:autoRedefine/>
    <w:rsid w:val="00686CFF"/>
    <w:pPr>
      <w:ind w:left="720" w:hanging="720"/>
      <w:jc w:val="both"/>
    </w:pPr>
    <w:rPr>
      <w:rFonts w:ascii="Times New Roman" w:hAnsi="Times New Roman" w:eastAsia="MS Mincho" w:cs="Times New Roman"/>
      <w:sz w:val="24"/>
      <w:szCs w:val="20"/>
      <w:lang w:val="x-none" w:eastAsia="x-none"/>
    </w:rPr>
  </w:style>
  <w:style w:type="character" w:styleId="ReffencesChar" w:customStyle="1">
    <w:name w:val="Reffences Char"/>
    <w:link w:val="Reffences"/>
    <w:rsid w:val="00686CFF"/>
    <w:rPr>
      <w:rFonts w:ascii="Times New Roman" w:hAnsi="Times New Roman" w:eastAsia="MS Mincho" w:cs="Times New Roman"/>
      <w:szCs w:val="20"/>
      <w:lang w:val="x-none" w:eastAsia="x-none"/>
    </w:rPr>
  </w:style>
  <w:style w:type="paragraph" w:styleId="PlainText">
    <w:name w:val="Plain Text"/>
    <w:basedOn w:val="Normal"/>
    <w:link w:val="PlainTextChar"/>
    <w:uiPriority w:val="99"/>
    <w:semiHidden/>
    <w:unhideWhenUsed/>
    <w:rsid w:val="00686CFF"/>
    <w:rPr>
      <w:rFonts w:ascii="Consolas" w:hAnsi="Consolas"/>
      <w:sz w:val="21"/>
      <w:szCs w:val="21"/>
    </w:rPr>
  </w:style>
  <w:style w:type="character" w:styleId="PlainTextChar" w:customStyle="1">
    <w:name w:val="Plain Text Char"/>
    <w:basedOn w:val="DefaultParagraphFont"/>
    <w:link w:val="PlainText"/>
    <w:uiPriority w:val="99"/>
    <w:semiHidden/>
    <w:rsid w:val="00686CFF"/>
    <w:rPr>
      <w:rFonts w:ascii="Consolas" w:hAnsi="Consolas"/>
      <w:sz w:val="21"/>
      <w:szCs w:val="21"/>
    </w:rPr>
  </w:style>
  <w:style w:type="paragraph" w:styleId="NoSpacing">
    <w:name w:val="No Spacing"/>
    <w:uiPriority w:val="1"/>
    <w:qFormat/>
    <w:rsid w:val="00763AD8"/>
  </w:style>
  <w:style w:type="character" w:styleId="Heading1Char" w:customStyle="1">
    <w:name w:val="Heading 1 Char"/>
    <w:basedOn w:val="DefaultParagraphFont"/>
    <w:link w:val="Heading1"/>
    <w:uiPriority w:val="9"/>
    <w:rsid w:val="00763AD8"/>
    <w:rPr>
      <w:rFonts w:asciiTheme="majorHAnsi" w:hAnsiTheme="majorHAnsi" w:eastAsiaTheme="majorEastAsia" w:cstheme="majorBidi"/>
      <w:color w:val="365F91" w:themeColor="accent1" w:themeShade="BF"/>
      <w:sz w:val="32"/>
      <w:szCs w:val="32"/>
    </w:rPr>
  </w:style>
  <w:style w:type="paragraph" w:styleId="Header">
    <w:name w:val="header"/>
    <w:basedOn w:val="Normal"/>
    <w:link w:val="HeaderChar"/>
    <w:uiPriority w:val="99"/>
    <w:semiHidden/>
    <w:unhideWhenUsed/>
    <w:rsid w:val="00BF7F64"/>
    <w:pPr>
      <w:tabs>
        <w:tab w:val="center" w:pos="4680"/>
        <w:tab w:val="right" w:pos="9360"/>
      </w:tabs>
    </w:pPr>
  </w:style>
  <w:style w:type="character" w:styleId="HeaderChar" w:customStyle="1">
    <w:name w:val="Header Char"/>
    <w:basedOn w:val="DefaultParagraphFont"/>
    <w:link w:val="Header"/>
    <w:uiPriority w:val="99"/>
    <w:semiHidden/>
    <w:rsid w:val="00BF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ion.com/netiquette/corerul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wl.english.purdue.edu/handouts/research/r_apa.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hs.gov/ocr/privacy/hipaa/understanding/summary/index.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446</Number>
    <Section xmlns="409cf07c-705a-4568-bc2e-e1a7cd36a2d3" xsi:nil="true"/>
    <Calendar_x0020_Year xmlns="409cf07c-705a-4568-bc2e-e1a7cd36a2d3">2021</Calendar_x0020_Year>
    <Course_x0020_Name xmlns="409cf07c-705a-4568-bc2e-e1a7cd36a2d3">Research and Evidence-Based Practice </Course_x0020_Name>
    <Instructor xmlns="409cf07c-705a-4568-bc2e-e1a7cd36a2d3">Lorraine Zoromski</Instructor>
    <Pre xmlns="409cf07c-705a-4568-bc2e-e1a7cd36a2d3">70</Pre>
  </documentManagement>
</p:properties>
</file>

<file path=customXml/itemProps1.xml><?xml version="1.0" encoding="utf-8"?>
<ds:datastoreItem xmlns:ds="http://schemas.openxmlformats.org/officeDocument/2006/customXml" ds:itemID="{5C364981-412F-4452-BC09-EEBFC9E3E244}"/>
</file>

<file path=customXml/itemProps2.xml><?xml version="1.0" encoding="utf-8"?>
<ds:datastoreItem xmlns:ds="http://schemas.openxmlformats.org/officeDocument/2006/customXml" ds:itemID="{D9993505-0CC6-459E-9AF9-62FA47E400EC}"/>
</file>

<file path=customXml/itemProps3.xml><?xml version="1.0" encoding="utf-8"?>
<ds:datastoreItem xmlns:ds="http://schemas.openxmlformats.org/officeDocument/2006/customXml" ds:itemID="{6951E385-3DA3-4968-A7F9-1B1973FDDC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PhD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Muckian</dc:creator>
  <cp:keywords/>
  <cp:lastModifiedBy>Zoromski, Lorraine</cp:lastModifiedBy>
  <cp:revision>11</cp:revision>
  <dcterms:created xsi:type="dcterms:W3CDTF">2020-08-25T20:15:00Z</dcterms:created>
  <dcterms:modified xsi:type="dcterms:W3CDTF">2021-09-01T18:11:16Z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